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D7DC0" w14:textId="77777777" w:rsidR="00461AB5" w:rsidRPr="00461AB5" w:rsidRDefault="00461AB5" w:rsidP="0022530F">
      <w:pPr>
        <w:widowControl w:val="0"/>
        <w:autoSpaceDE w:val="0"/>
        <w:autoSpaceDN w:val="0"/>
        <w:adjustRightInd w:val="0"/>
        <w:spacing w:after="240"/>
        <w:rPr>
          <w:rFonts w:ascii="Calibri" w:eastAsia="+mj-ea" w:hAnsi="Calibri" w:cstheme="majorHAnsi"/>
          <w:b/>
          <w:bCs/>
          <w:color w:val="1F204D"/>
          <w:kern w:val="24"/>
          <w:sz w:val="36"/>
          <w:szCs w:val="36"/>
          <w:lang w:val="en-US"/>
        </w:rPr>
      </w:pPr>
    </w:p>
    <w:p w14:paraId="6C7A7CEE" w14:textId="35AC21E7" w:rsidR="00F51320" w:rsidRPr="0022530F" w:rsidRDefault="00F51320" w:rsidP="0022530F">
      <w:pPr>
        <w:widowControl w:val="0"/>
        <w:autoSpaceDE w:val="0"/>
        <w:autoSpaceDN w:val="0"/>
        <w:adjustRightInd w:val="0"/>
        <w:spacing w:after="240"/>
        <w:rPr>
          <w:rFonts w:ascii="Calibri" w:eastAsia="+mj-ea" w:hAnsi="Calibri" w:cstheme="majorHAnsi"/>
          <w:b/>
          <w:bCs/>
          <w:color w:val="1F204D"/>
          <w:kern w:val="24"/>
          <w:sz w:val="72"/>
          <w:szCs w:val="108"/>
        </w:rPr>
      </w:pPr>
      <w:r w:rsidRPr="00DC4A83">
        <w:rPr>
          <w:rFonts w:ascii="Calibri" w:eastAsia="+mj-ea" w:hAnsi="Calibri" w:cstheme="majorHAnsi"/>
          <w:b/>
          <w:bCs/>
          <w:color w:val="1F204D"/>
          <w:kern w:val="24"/>
          <w:sz w:val="72"/>
          <w:szCs w:val="108"/>
          <w:lang w:val="en-US"/>
        </w:rPr>
        <w:t>Web portal admin functions and reporting</w:t>
      </w:r>
      <w:r w:rsidR="00F737EF" w:rsidRPr="00DC4A83">
        <w:rPr>
          <w:rFonts w:ascii="Calibri" w:eastAsia="+mj-ea" w:hAnsi="Calibri" w:cstheme="majorHAnsi"/>
          <w:b/>
          <w:bCs/>
          <w:color w:val="1F204D"/>
          <w:kern w:val="24"/>
          <w:sz w:val="72"/>
          <w:szCs w:val="108"/>
        </w:rPr>
        <w:t xml:space="preserve"> </w:t>
      </w:r>
    </w:p>
    <w:p w14:paraId="6C7A7CEF" w14:textId="755E903A" w:rsidR="00F51320" w:rsidRPr="0022530F" w:rsidRDefault="00F51320" w:rsidP="00F51320">
      <w:pPr>
        <w:rPr>
          <w:rFonts w:cs="Calibri"/>
        </w:rPr>
      </w:pPr>
      <w:r w:rsidRPr="0022530F">
        <w:rPr>
          <w:rFonts w:cs="Calibri"/>
          <w:lang w:val="en-US"/>
        </w:rPr>
        <w:t xml:space="preserve">Using the </w:t>
      </w:r>
      <w:r w:rsidR="00461AB5">
        <w:rPr>
          <w:rFonts w:cs="Calibri"/>
          <w:lang w:val="en-US"/>
        </w:rPr>
        <w:t>eKare</w:t>
      </w:r>
      <w:r w:rsidR="00461AB5" w:rsidRPr="0022530F">
        <w:rPr>
          <w:rFonts w:cs="Calibri"/>
          <w:lang w:val="en-US"/>
        </w:rPr>
        <w:t xml:space="preserve"> </w:t>
      </w:r>
      <w:r w:rsidRPr="0022530F">
        <w:rPr>
          <w:rFonts w:cs="Calibri"/>
          <w:lang w:val="en-US"/>
        </w:rPr>
        <w:t>inSight</w:t>
      </w:r>
      <w:r w:rsidR="00461AB5">
        <w:rPr>
          <w:rFonts w:cs="Calibri"/>
          <w:lang w:val="en-US"/>
        </w:rPr>
        <w:t xml:space="preserve"> UK</w:t>
      </w:r>
      <w:r w:rsidRPr="0022530F">
        <w:rPr>
          <w:rFonts w:cs="Calibri"/>
          <w:lang w:val="en-US"/>
        </w:rPr>
        <w:t xml:space="preserve"> web</w:t>
      </w:r>
      <w:r w:rsidR="0022530F">
        <w:rPr>
          <w:rFonts w:cs="Calibri"/>
          <w:lang w:val="en-US"/>
        </w:rPr>
        <w:t xml:space="preserve"> </w:t>
      </w:r>
      <w:r w:rsidRPr="0022530F">
        <w:rPr>
          <w:rFonts w:cs="Calibri"/>
          <w:lang w:val="en-US"/>
        </w:rPr>
        <w:t xml:space="preserve">portal gives you more options to manage your accounts, locations and users. It also gives you an overview of your patient data and enables you to export this data for </w:t>
      </w:r>
      <w:proofErr w:type="spellStart"/>
      <w:r w:rsidRPr="0022530F">
        <w:rPr>
          <w:rFonts w:cs="Calibri"/>
          <w:lang w:val="en-US"/>
        </w:rPr>
        <w:t>analy</w:t>
      </w:r>
      <w:proofErr w:type="spellEnd"/>
      <w:r w:rsidRPr="0022530F">
        <w:rPr>
          <w:rFonts w:cs="Calibri"/>
        </w:rPr>
        <w:t>sis</w:t>
      </w:r>
      <w:r w:rsidRPr="0022530F">
        <w:rPr>
          <w:rFonts w:cs="Calibri"/>
          <w:lang w:val="en-US"/>
        </w:rPr>
        <w:t xml:space="preserve">. </w:t>
      </w:r>
    </w:p>
    <w:p w14:paraId="6C7A7CF0" w14:textId="77777777" w:rsidR="00F51320" w:rsidRPr="0022530F" w:rsidRDefault="00F51320" w:rsidP="00F51320">
      <w:pPr>
        <w:rPr>
          <w:rFonts w:cs="Calibri"/>
          <w:b/>
        </w:rPr>
      </w:pPr>
    </w:p>
    <w:p w14:paraId="6C7A7CF1" w14:textId="219C8663" w:rsidR="00F51320" w:rsidRPr="004925A8" w:rsidRDefault="00F51320" w:rsidP="00F51320">
      <w:r w:rsidRPr="0022530F">
        <w:rPr>
          <w:rFonts w:cs="Calibri"/>
          <w:b/>
        </w:rPr>
        <w:t xml:space="preserve">Visit </w:t>
      </w:r>
      <w:r w:rsidR="00EB0A9C">
        <w:fldChar w:fldCharType="begin"/>
      </w:r>
      <w:r w:rsidR="00EB0A9C">
        <w:instrText xml:space="preserve"> HYPERLINK "http://www.ekare.ai/" </w:instrText>
      </w:r>
      <w:r w:rsidR="00EB0A9C">
        <w:fldChar w:fldCharType="separate"/>
      </w:r>
      <w:r w:rsidR="00421B0F" w:rsidRPr="00421B0F">
        <w:rPr>
          <w:rStyle w:val="Hyperlink"/>
          <w:b/>
        </w:rPr>
        <w:t>www.ekare.ai</w:t>
      </w:r>
      <w:r w:rsidR="00EB0A9C">
        <w:rPr>
          <w:rStyle w:val="Hyperlink"/>
          <w:b/>
        </w:rPr>
        <w:fldChar w:fldCharType="end"/>
      </w:r>
      <w:r w:rsidR="00461AB5">
        <w:rPr>
          <w:rFonts w:cs="Calibri"/>
          <w:b/>
        </w:rPr>
        <w:t xml:space="preserve"> </w:t>
      </w:r>
      <w:r w:rsidRPr="0022530F">
        <w:rPr>
          <w:rFonts w:cs="Calibri"/>
          <w:b/>
        </w:rPr>
        <w:t xml:space="preserve">to access the portal.  </w:t>
      </w:r>
    </w:p>
    <w:p w14:paraId="6C7A7CF2" w14:textId="77777777" w:rsidR="00F51320" w:rsidRPr="0022530F" w:rsidRDefault="00F51320" w:rsidP="00F51320">
      <w:pPr>
        <w:rPr>
          <w:rFonts w:cs="Calibri"/>
        </w:rPr>
      </w:pPr>
    </w:p>
    <w:p w14:paraId="6C7A7CF3" w14:textId="7792785B" w:rsidR="00F51320" w:rsidRPr="006429AA" w:rsidRDefault="00F51320" w:rsidP="006429AA">
      <w:pPr>
        <w:rPr>
          <w:rFonts w:cs="Calibri"/>
          <w:b/>
        </w:rPr>
      </w:pPr>
      <w:r w:rsidRPr="0022530F">
        <w:rPr>
          <w:rFonts w:cs="Calibri"/>
          <w:b/>
        </w:rPr>
        <w:t>Select ‘LOGIN’ and then enter your inSight username and password</w:t>
      </w:r>
      <w:r w:rsidR="00421B0F">
        <w:rPr>
          <w:rFonts w:cs="Calibri"/>
          <w:b/>
        </w:rPr>
        <w:t>:</w:t>
      </w:r>
    </w:p>
    <w:p w14:paraId="6C7A7CF4" w14:textId="77777777" w:rsidR="00F51320" w:rsidRPr="0022530F" w:rsidRDefault="00F51320" w:rsidP="00F51320">
      <w:pPr>
        <w:widowControl w:val="0"/>
        <w:autoSpaceDE w:val="0"/>
        <w:autoSpaceDN w:val="0"/>
        <w:adjustRightInd w:val="0"/>
        <w:spacing w:after="240"/>
        <w:rPr>
          <w:rFonts w:cstheme="majorHAnsi"/>
          <w:noProof/>
          <w:sz w:val="20"/>
          <w:szCs w:val="20"/>
        </w:rPr>
      </w:pPr>
    </w:p>
    <w:p w14:paraId="6C7A7CF5" w14:textId="77777777" w:rsidR="00F51320" w:rsidRDefault="00F51320" w:rsidP="00F51320">
      <w:pPr>
        <w:widowControl w:val="0"/>
        <w:autoSpaceDE w:val="0"/>
        <w:autoSpaceDN w:val="0"/>
        <w:adjustRightInd w:val="0"/>
        <w:spacing w:after="240"/>
        <w:jc w:val="center"/>
        <w:rPr>
          <w:rFonts w:eastAsia="+mj-ea" w:cstheme="majorHAnsi"/>
          <w:b/>
          <w:bCs/>
          <w:color w:val="1F204D"/>
          <w:kern w:val="24"/>
          <w:sz w:val="72"/>
          <w:szCs w:val="108"/>
        </w:rPr>
      </w:pPr>
      <w:r w:rsidRPr="0022530F">
        <w:rPr>
          <w:rFonts w:eastAsia="Calibri" w:cs="Calibri"/>
          <w:noProof/>
          <w:color w:val="000000"/>
          <w:sz w:val="56"/>
          <w:lang w:val="en-US"/>
        </w:rPr>
        <w:drawing>
          <wp:inline distT="0" distB="0" distL="0" distR="0" wp14:anchorId="6C7A7D6F" wp14:editId="6C7A7D70">
            <wp:extent cx="5730240" cy="2876550"/>
            <wp:effectExtent l="19050" t="19050" r="22860" b="19050"/>
            <wp:docPr id="39" name="Afbeelding 39" descr="Y:\NIELS\Woundworks\Afbeeldingen\Woundworks i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Y:\NIELS\Woundworks\Afbeeldingen\Woundworks iPa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9081" cy="2880988"/>
                    </a:xfrm>
                    <a:prstGeom prst="rect">
                      <a:avLst/>
                    </a:prstGeom>
                    <a:noFill/>
                    <a:ln w="22225">
                      <a:solidFill>
                        <a:schemeClr val="accent5"/>
                      </a:solidFill>
                    </a:ln>
                  </pic:spPr>
                </pic:pic>
              </a:graphicData>
            </a:graphic>
          </wp:inline>
        </w:drawing>
      </w:r>
    </w:p>
    <w:p w14:paraId="6C7A7CF6" w14:textId="2787AE7A" w:rsidR="00461AB5" w:rsidRDefault="006429AA" w:rsidP="006429AA">
      <w:pPr>
        <w:jc w:val="center"/>
        <w:rPr>
          <w:rFonts w:cs="Calibri"/>
          <w:b/>
          <w:lang w:val="en-US"/>
        </w:rPr>
      </w:pPr>
      <w:r w:rsidRPr="006429AA">
        <w:rPr>
          <w:rFonts w:cs="Calibri"/>
          <w:b/>
          <w:lang w:val="en-US"/>
        </w:rPr>
        <w:t xml:space="preserve">This guide will show you all the essentials you need to know to utilize </w:t>
      </w:r>
      <w:r w:rsidR="00E0264B" w:rsidRPr="006429AA">
        <w:rPr>
          <w:rFonts w:cs="Calibri"/>
          <w:b/>
          <w:lang w:val="en-US"/>
        </w:rPr>
        <w:t xml:space="preserve"> </w:t>
      </w:r>
      <w:proofErr w:type="spellStart"/>
      <w:r w:rsidRPr="006429AA">
        <w:rPr>
          <w:rFonts w:cs="Calibri"/>
          <w:b/>
          <w:lang w:val="en-US"/>
        </w:rPr>
        <w:t>inSight’s</w:t>
      </w:r>
      <w:proofErr w:type="spellEnd"/>
      <w:r w:rsidRPr="006429AA">
        <w:rPr>
          <w:rFonts w:cs="Calibri"/>
          <w:b/>
          <w:lang w:val="en-US"/>
        </w:rPr>
        <w:t xml:space="preserve"> potential.</w:t>
      </w:r>
    </w:p>
    <w:p w14:paraId="7E023650" w14:textId="77777777" w:rsidR="00461AB5" w:rsidRDefault="00461AB5">
      <w:pPr>
        <w:rPr>
          <w:rFonts w:cs="Calibri"/>
          <w:b/>
          <w:lang w:val="en-US"/>
        </w:rPr>
      </w:pPr>
      <w:r>
        <w:rPr>
          <w:rFonts w:cs="Calibri"/>
          <w:b/>
          <w:lang w:val="en-US"/>
        </w:rPr>
        <w:br w:type="page"/>
      </w:r>
    </w:p>
    <w:p w14:paraId="0C32C7B7" w14:textId="77777777" w:rsidR="00461AB5" w:rsidRDefault="00461AB5">
      <w:pPr>
        <w:pStyle w:val="TOCHeading"/>
        <w:rPr>
          <w:rFonts w:asciiTheme="minorHAnsi" w:eastAsiaTheme="minorHAnsi" w:hAnsiTheme="minorHAnsi" w:cstheme="minorBidi"/>
          <w:color w:val="auto"/>
          <w:sz w:val="22"/>
          <w:szCs w:val="22"/>
          <w:lang w:val="nl-NL"/>
        </w:rPr>
      </w:pPr>
    </w:p>
    <w:sdt>
      <w:sdtPr>
        <w:rPr>
          <w:rFonts w:asciiTheme="minorHAnsi" w:eastAsiaTheme="minorHAnsi" w:hAnsiTheme="minorHAnsi" w:cstheme="minorBidi"/>
          <w:color w:val="auto"/>
          <w:sz w:val="22"/>
          <w:szCs w:val="22"/>
          <w:lang w:val="nl-NL"/>
        </w:rPr>
        <w:id w:val="493145638"/>
        <w:docPartObj>
          <w:docPartGallery w:val="Table of Contents"/>
          <w:docPartUnique/>
        </w:docPartObj>
      </w:sdtPr>
      <w:sdtEndPr>
        <w:rPr>
          <w:b/>
          <w:bCs/>
          <w:noProof/>
        </w:rPr>
      </w:sdtEndPr>
      <w:sdtContent>
        <w:p w14:paraId="6C7A7CF8" w14:textId="1108730F" w:rsidR="00D92FE3" w:rsidRPr="0022530F" w:rsidRDefault="00D92FE3">
          <w:pPr>
            <w:pStyle w:val="TOCHeading"/>
            <w:rPr>
              <w:rFonts w:asciiTheme="minorHAnsi" w:hAnsiTheme="minorHAnsi"/>
            </w:rPr>
          </w:pPr>
          <w:r w:rsidRPr="0022530F">
            <w:rPr>
              <w:rFonts w:asciiTheme="minorHAnsi" w:hAnsiTheme="minorHAnsi"/>
            </w:rPr>
            <w:t>Contents</w:t>
          </w:r>
        </w:p>
        <w:p w14:paraId="014AE0D3" w14:textId="7DBF8A38" w:rsidR="005F3E9D" w:rsidRDefault="00890245">
          <w:pPr>
            <w:pStyle w:val="TOC1"/>
            <w:tabs>
              <w:tab w:val="right" w:leader="dot" w:pos="9016"/>
            </w:tabs>
            <w:rPr>
              <w:rFonts w:eastAsiaTheme="minorEastAsia"/>
              <w:noProof/>
              <w:sz w:val="24"/>
              <w:szCs w:val="24"/>
              <w:lang w:val="en-US"/>
            </w:rPr>
          </w:pPr>
          <w:r w:rsidRPr="0022530F">
            <w:fldChar w:fldCharType="begin"/>
          </w:r>
          <w:r w:rsidR="00D92FE3" w:rsidRPr="0022530F">
            <w:instrText xml:space="preserve"> TOC \o "1-3" \h \z \u </w:instrText>
          </w:r>
          <w:r w:rsidRPr="0022530F">
            <w:fldChar w:fldCharType="separate"/>
          </w:r>
          <w:hyperlink w:anchor="_Toc52523845" w:history="1">
            <w:r w:rsidR="005F3E9D" w:rsidRPr="004E5DE3">
              <w:rPr>
                <w:rStyle w:val="Hyperlink"/>
                <w:noProof/>
                <w:lang w:val="en-US"/>
              </w:rPr>
              <w:t>1| Managing sites</w:t>
            </w:r>
            <w:r w:rsidR="005F3E9D">
              <w:rPr>
                <w:noProof/>
                <w:webHidden/>
              </w:rPr>
              <w:tab/>
            </w:r>
            <w:r w:rsidR="005F3E9D">
              <w:rPr>
                <w:noProof/>
                <w:webHidden/>
              </w:rPr>
              <w:fldChar w:fldCharType="begin"/>
            </w:r>
            <w:r w:rsidR="005F3E9D">
              <w:rPr>
                <w:noProof/>
                <w:webHidden/>
              </w:rPr>
              <w:instrText xml:space="preserve"> PAGEREF _Toc52523845 \h </w:instrText>
            </w:r>
            <w:r w:rsidR="005F3E9D">
              <w:rPr>
                <w:noProof/>
                <w:webHidden/>
              </w:rPr>
            </w:r>
            <w:r w:rsidR="005F3E9D">
              <w:rPr>
                <w:noProof/>
                <w:webHidden/>
              </w:rPr>
              <w:fldChar w:fldCharType="separate"/>
            </w:r>
            <w:r w:rsidR="00D5217E">
              <w:rPr>
                <w:noProof/>
                <w:webHidden/>
              </w:rPr>
              <w:t>3</w:t>
            </w:r>
            <w:r w:rsidR="005F3E9D">
              <w:rPr>
                <w:noProof/>
                <w:webHidden/>
              </w:rPr>
              <w:fldChar w:fldCharType="end"/>
            </w:r>
          </w:hyperlink>
        </w:p>
        <w:p w14:paraId="309FB43A" w14:textId="1CD5CEFB" w:rsidR="005F3E9D" w:rsidRDefault="00EB0A9C">
          <w:pPr>
            <w:pStyle w:val="TOC1"/>
            <w:tabs>
              <w:tab w:val="right" w:leader="dot" w:pos="9016"/>
            </w:tabs>
            <w:rPr>
              <w:rFonts w:eastAsiaTheme="minorEastAsia"/>
              <w:noProof/>
              <w:sz w:val="24"/>
              <w:szCs w:val="24"/>
              <w:lang w:val="en-US"/>
            </w:rPr>
          </w:pPr>
          <w:hyperlink w:anchor="_Toc52523846" w:history="1">
            <w:r w:rsidR="005F3E9D" w:rsidRPr="004E5DE3">
              <w:rPr>
                <w:rStyle w:val="Hyperlink"/>
                <w:noProof/>
                <w:lang w:val="en-US"/>
              </w:rPr>
              <w:t>2| User management</w:t>
            </w:r>
            <w:r w:rsidR="005F3E9D">
              <w:rPr>
                <w:noProof/>
                <w:webHidden/>
              </w:rPr>
              <w:tab/>
            </w:r>
            <w:r w:rsidR="005F3E9D">
              <w:rPr>
                <w:noProof/>
                <w:webHidden/>
              </w:rPr>
              <w:fldChar w:fldCharType="begin"/>
            </w:r>
            <w:r w:rsidR="005F3E9D">
              <w:rPr>
                <w:noProof/>
                <w:webHidden/>
              </w:rPr>
              <w:instrText xml:space="preserve"> PAGEREF _Toc52523846 \h </w:instrText>
            </w:r>
            <w:r w:rsidR="005F3E9D">
              <w:rPr>
                <w:noProof/>
                <w:webHidden/>
              </w:rPr>
            </w:r>
            <w:r w:rsidR="005F3E9D">
              <w:rPr>
                <w:noProof/>
                <w:webHidden/>
              </w:rPr>
              <w:fldChar w:fldCharType="separate"/>
            </w:r>
            <w:r w:rsidR="00D5217E">
              <w:rPr>
                <w:noProof/>
                <w:webHidden/>
              </w:rPr>
              <w:t>3</w:t>
            </w:r>
            <w:r w:rsidR="005F3E9D">
              <w:rPr>
                <w:noProof/>
                <w:webHidden/>
              </w:rPr>
              <w:fldChar w:fldCharType="end"/>
            </w:r>
          </w:hyperlink>
        </w:p>
        <w:p w14:paraId="79D1EA09" w14:textId="273005CE" w:rsidR="005F3E9D" w:rsidRDefault="00EB0A9C">
          <w:pPr>
            <w:pStyle w:val="TOC2"/>
            <w:tabs>
              <w:tab w:val="right" w:leader="dot" w:pos="9016"/>
            </w:tabs>
            <w:rPr>
              <w:rFonts w:eastAsiaTheme="minorEastAsia"/>
              <w:noProof/>
              <w:sz w:val="24"/>
              <w:szCs w:val="24"/>
              <w:lang w:val="en-US"/>
            </w:rPr>
          </w:pPr>
          <w:hyperlink w:anchor="_Toc52523847" w:history="1">
            <w:r w:rsidR="005F3E9D" w:rsidRPr="004E5DE3">
              <w:rPr>
                <w:rStyle w:val="Hyperlink"/>
                <w:noProof/>
              </w:rPr>
              <w:t>2.1| Account level users</w:t>
            </w:r>
            <w:r w:rsidR="005F3E9D">
              <w:rPr>
                <w:noProof/>
                <w:webHidden/>
              </w:rPr>
              <w:tab/>
            </w:r>
            <w:r w:rsidR="005F3E9D">
              <w:rPr>
                <w:noProof/>
                <w:webHidden/>
              </w:rPr>
              <w:fldChar w:fldCharType="begin"/>
            </w:r>
            <w:r w:rsidR="005F3E9D">
              <w:rPr>
                <w:noProof/>
                <w:webHidden/>
              </w:rPr>
              <w:instrText xml:space="preserve"> PAGEREF _Toc52523847 \h </w:instrText>
            </w:r>
            <w:r w:rsidR="005F3E9D">
              <w:rPr>
                <w:noProof/>
                <w:webHidden/>
              </w:rPr>
            </w:r>
            <w:r w:rsidR="005F3E9D">
              <w:rPr>
                <w:noProof/>
                <w:webHidden/>
              </w:rPr>
              <w:fldChar w:fldCharType="separate"/>
            </w:r>
            <w:r w:rsidR="00D5217E">
              <w:rPr>
                <w:noProof/>
                <w:webHidden/>
              </w:rPr>
              <w:t>3</w:t>
            </w:r>
            <w:r w:rsidR="005F3E9D">
              <w:rPr>
                <w:noProof/>
                <w:webHidden/>
              </w:rPr>
              <w:fldChar w:fldCharType="end"/>
            </w:r>
          </w:hyperlink>
        </w:p>
        <w:p w14:paraId="050C663A" w14:textId="673CABDE" w:rsidR="005F3E9D" w:rsidRDefault="00EB0A9C">
          <w:pPr>
            <w:pStyle w:val="TOC2"/>
            <w:tabs>
              <w:tab w:val="right" w:leader="dot" w:pos="9016"/>
            </w:tabs>
            <w:rPr>
              <w:rFonts w:eastAsiaTheme="minorEastAsia"/>
              <w:noProof/>
              <w:sz w:val="24"/>
              <w:szCs w:val="24"/>
              <w:lang w:val="en-US"/>
            </w:rPr>
          </w:pPr>
          <w:hyperlink w:anchor="_Toc52523848" w:history="1">
            <w:r w:rsidR="005F3E9D" w:rsidRPr="004E5DE3">
              <w:rPr>
                <w:rStyle w:val="Hyperlink"/>
                <w:noProof/>
                <w:lang w:val="en-US"/>
              </w:rPr>
              <w:t>2.2| Site level users</w:t>
            </w:r>
            <w:r w:rsidR="005F3E9D">
              <w:rPr>
                <w:noProof/>
                <w:webHidden/>
              </w:rPr>
              <w:tab/>
            </w:r>
            <w:r w:rsidR="005F3E9D">
              <w:rPr>
                <w:noProof/>
                <w:webHidden/>
              </w:rPr>
              <w:fldChar w:fldCharType="begin"/>
            </w:r>
            <w:r w:rsidR="005F3E9D">
              <w:rPr>
                <w:noProof/>
                <w:webHidden/>
              </w:rPr>
              <w:instrText xml:space="preserve"> PAGEREF _Toc52523848 \h </w:instrText>
            </w:r>
            <w:r w:rsidR="005F3E9D">
              <w:rPr>
                <w:noProof/>
                <w:webHidden/>
              </w:rPr>
            </w:r>
            <w:r w:rsidR="005F3E9D">
              <w:rPr>
                <w:noProof/>
                <w:webHidden/>
              </w:rPr>
              <w:fldChar w:fldCharType="separate"/>
            </w:r>
            <w:r w:rsidR="00D5217E">
              <w:rPr>
                <w:noProof/>
                <w:webHidden/>
              </w:rPr>
              <w:t>4</w:t>
            </w:r>
            <w:r w:rsidR="005F3E9D">
              <w:rPr>
                <w:noProof/>
                <w:webHidden/>
              </w:rPr>
              <w:fldChar w:fldCharType="end"/>
            </w:r>
          </w:hyperlink>
        </w:p>
        <w:p w14:paraId="47BA802F" w14:textId="44211475" w:rsidR="005F3E9D" w:rsidRDefault="00EB0A9C">
          <w:pPr>
            <w:pStyle w:val="TOC1"/>
            <w:tabs>
              <w:tab w:val="right" w:leader="dot" w:pos="9016"/>
            </w:tabs>
            <w:rPr>
              <w:rFonts w:eastAsiaTheme="minorEastAsia"/>
              <w:noProof/>
              <w:sz w:val="24"/>
              <w:szCs w:val="24"/>
              <w:lang w:val="en-US"/>
            </w:rPr>
          </w:pPr>
          <w:hyperlink w:anchor="_Toc52523849" w:history="1">
            <w:r w:rsidR="005F3E9D" w:rsidRPr="004E5DE3">
              <w:rPr>
                <w:rStyle w:val="Hyperlink"/>
                <w:noProof/>
                <w:lang w:val="en-US"/>
              </w:rPr>
              <w:t>3| Dashboard &amp; Reports</w:t>
            </w:r>
            <w:r w:rsidR="005F3E9D">
              <w:rPr>
                <w:noProof/>
                <w:webHidden/>
              </w:rPr>
              <w:tab/>
            </w:r>
            <w:r w:rsidR="005F3E9D">
              <w:rPr>
                <w:noProof/>
                <w:webHidden/>
              </w:rPr>
              <w:fldChar w:fldCharType="begin"/>
            </w:r>
            <w:r w:rsidR="005F3E9D">
              <w:rPr>
                <w:noProof/>
                <w:webHidden/>
              </w:rPr>
              <w:instrText xml:space="preserve"> PAGEREF _Toc52523849 \h </w:instrText>
            </w:r>
            <w:r w:rsidR="005F3E9D">
              <w:rPr>
                <w:noProof/>
                <w:webHidden/>
              </w:rPr>
            </w:r>
            <w:r w:rsidR="005F3E9D">
              <w:rPr>
                <w:noProof/>
                <w:webHidden/>
              </w:rPr>
              <w:fldChar w:fldCharType="separate"/>
            </w:r>
            <w:r w:rsidR="00D5217E">
              <w:rPr>
                <w:noProof/>
                <w:webHidden/>
              </w:rPr>
              <w:t>5</w:t>
            </w:r>
            <w:r w:rsidR="005F3E9D">
              <w:rPr>
                <w:noProof/>
                <w:webHidden/>
              </w:rPr>
              <w:fldChar w:fldCharType="end"/>
            </w:r>
          </w:hyperlink>
        </w:p>
        <w:p w14:paraId="58D45EFE" w14:textId="4DC28BC3" w:rsidR="005F3E9D" w:rsidRDefault="00EB0A9C">
          <w:pPr>
            <w:pStyle w:val="TOC2"/>
            <w:tabs>
              <w:tab w:val="right" w:leader="dot" w:pos="9016"/>
            </w:tabs>
            <w:rPr>
              <w:rFonts w:eastAsiaTheme="minorEastAsia"/>
              <w:noProof/>
              <w:sz w:val="24"/>
              <w:szCs w:val="24"/>
              <w:lang w:val="en-US"/>
            </w:rPr>
          </w:pPr>
          <w:hyperlink w:anchor="_Toc52523850" w:history="1">
            <w:r w:rsidR="005F3E9D" w:rsidRPr="004E5DE3">
              <w:rPr>
                <w:rStyle w:val="Hyperlink"/>
                <w:noProof/>
                <w:lang w:val="en-US"/>
              </w:rPr>
              <w:t>3.1| Dashboards</w:t>
            </w:r>
            <w:r w:rsidR="005F3E9D">
              <w:rPr>
                <w:noProof/>
                <w:webHidden/>
              </w:rPr>
              <w:tab/>
            </w:r>
            <w:r w:rsidR="005F3E9D">
              <w:rPr>
                <w:noProof/>
                <w:webHidden/>
              </w:rPr>
              <w:fldChar w:fldCharType="begin"/>
            </w:r>
            <w:r w:rsidR="005F3E9D">
              <w:rPr>
                <w:noProof/>
                <w:webHidden/>
              </w:rPr>
              <w:instrText xml:space="preserve"> PAGEREF _Toc52523850 \h </w:instrText>
            </w:r>
            <w:r w:rsidR="005F3E9D">
              <w:rPr>
                <w:noProof/>
                <w:webHidden/>
              </w:rPr>
            </w:r>
            <w:r w:rsidR="005F3E9D">
              <w:rPr>
                <w:noProof/>
                <w:webHidden/>
              </w:rPr>
              <w:fldChar w:fldCharType="separate"/>
            </w:r>
            <w:r w:rsidR="00D5217E">
              <w:rPr>
                <w:noProof/>
                <w:webHidden/>
              </w:rPr>
              <w:t>5</w:t>
            </w:r>
            <w:r w:rsidR="005F3E9D">
              <w:rPr>
                <w:noProof/>
                <w:webHidden/>
              </w:rPr>
              <w:fldChar w:fldCharType="end"/>
            </w:r>
          </w:hyperlink>
        </w:p>
        <w:p w14:paraId="664D20E5" w14:textId="1A20A168" w:rsidR="005F3E9D" w:rsidRDefault="00EB0A9C">
          <w:pPr>
            <w:pStyle w:val="TOC2"/>
            <w:tabs>
              <w:tab w:val="right" w:leader="dot" w:pos="9016"/>
            </w:tabs>
            <w:rPr>
              <w:rFonts w:eastAsiaTheme="minorEastAsia"/>
              <w:noProof/>
              <w:sz w:val="24"/>
              <w:szCs w:val="24"/>
              <w:lang w:val="en-US"/>
            </w:rPr>
          </w:pPr>
          <w:hyperlink w:anchor="_Toc52523851" w:history="1">
            <w:r w:rsidR="005F3E9D" w:rsidRPr="004E5DE3">
              <w:rPr>
                <w:rStyle w:val="Hyperlink"/>
                <w:noProof/>
                <w:lang w:val="en-US"/>
              </w:rPr>
              <w:t>3.2| Reports</w:t>
            </w:r>
            <w:r w:rsidR="005F3E9D">
              <w:rPr>
                <w:noProof/>
                <w:webHidden/>
              </w:rPr>
              <w:tab/>
            </w:r>
            <w:r w:rsidR="005F3E9D">
              <w:rPr>
                <w:noProof/>
                <w:webHidden/>
              </w:rPr>
              <w:fldChar w:fldCharType="begin"/>
            </w:r>
            <w:r w:rsidR="005F3E9D">
              <w:rPr>
                <w:noProof/>
                <w:webHidden/>
              </w:rPr>
              <w:instrText xml:space="preserve"> PAGEREF _Toc52523851 \h </w:instrText>
            </w:r>
            <w:r w:rsidR="005F3E9D">
              <w:rPr>
                <w:noProof/>
                <w:webHidden/>
              </w:rPr>
            </w:r>
            <w:r w:rsidR="005F3E9D">
              <w:rPr>
                <w:noProof/>
                <w:webHidden/>
              </w:rPr>
              <w:fldChar w:fldCharType="separate"/>
            </w:r>
            <w:r w:rsidR="00D5217E">
              <w:rPr>
                <w:noProof/>
                <w:webHidden/>
              </w:rPr>
              <w:t>5</w:t>
            </w:r>
            <w:r w:rsidR="005F3E9D">
              <w:rPr>
                <w:noProof/>
                <w:webHidden/>
              </w:rPr>
              <w:fldChar w:fldCharType="end"/>
            </w:r>
          </w:hyperlink>
        </w:p>
        <w:p w14:paraId="37F3DD3D" w14:textId="5FFC6BAA" w:rsidR="005F3E9D" w:rsidRDefault="00EB0A9C">
          <w:pPr>
            <w:pStyle w:val="TOC1"/>
            <w:tabs>
              <w:tab w:val="right" w:leader="dot" w:pos="9016"/>
            </w:tabs>
            <w:rPr>
              <w:rFonts w:eastAsiaTheme="minorEastAsia"/>
              <w:noProof/>
              <w:sz w:val="24"/>
              <w:szCs w:val="24"/>
              <w:lang w:val="en-US"/>
            </w:rPr>
          </w:pPr>
          <w:hyperlink w:anchor="_Toc52523852" w:history="1">
            <w:r w:rsidR="005F3E9D" w:rsidRPr="004E5DE3">
              <w:rPr>
                <w:rStyle w:val="Hyperlink"/>
                <w:noProof/>
                <w:lang w:val="en-US"/>
              </w:rPr>
              <w:t>4| Editing wounds/patients and troubleshooting</w:t>
            </w:r>
            <w:r w:rsidR="005F3E9D">
              <w:rPr>
                <w:noProof/>
                <w:webHidden/>
              </w:rPr>
              <w:tab/>
            </w:r>
            <w:r w:rsidR="005F3E9D">
              <w:rPr>
                <w:noProof/>
                <w:webHidden/>
              </w:rPr>
              <w:fldChar w:fldCharType="begin"/>
            </w:r>
            <w:r w:rsidR="005F3E9D">
              <w:rPr>
                <w:noProof/>
                <w:webHidden/>
              </w:rPr>
              <w:instrText xml:space="preserve"> PAGEREF _Toc52523852 \h </w:instrText>
            </w:r>
            <w:r w:rsidR="005F3E9D">
              <w:rPr>
                <w:noProof/>
                <w:webHidden/>
              </w:rPr>
            </w:r>
            <w:r w:rsidR="005F3E9D">
              <w:rPr>
                <w:noProof/>
                <w:webHidden/>
              </w:rPr>
              <w:fldChar w:fldCharType="separate"/>
            </w:r>
            <w:r w:rsidR="00D5217E">
              <w:rPr>
                <w:noProof/>
                <w:webHidden/>
              </w:rPr>
              <w:t>6</w:t>
            </w:r>
            <w:r w:rsidR="005F3E9D">
              <w:rPr>
                <w:noProof/>
                <w:webHidden/>
              </w:rPr>
              <w:fldChar w:fldCharType="end"/>
            </w:r>
          </w:hyperlink>
        </w:p>
        <w:p w14:paraId="217B4427" w14:textId="394B3E52" w:rsidR="005F3E9D" w:rsidRDefault="00EB0A9C">
          <w:pPr>
            <w:pStyle w:val="TOC1"/>
            <w:tabs>
              <w:tab w:val="right" w:leader="dot" w:pos="9016"/>
            </w:tabs>
            <w:rPr>
              <w:rFonts w:eastAsiaTheme="minorEastAsia"/>
              <w:noProof/>
              <w:sz w:val="24"/>
              <w:szCs w:val="24"/>
              <w:lang w:val="en-US"/>
            </w:rPr>
          </w:pPr>
          <w:hyperlink w:anchor="_Toc52523853" w:history="1">
            <w:r w:rsidR="005F3E9D" w:rsidRPr="004E5DE3">
              <w:rPr>
                <w:rStyle w:val="Hyperlink"/>
                <w:noProof/>
                <w:lang w:val="en-US"/>
              </w:rPr>
              <w:t>5| Field Management</w:t>
            </w:r>
            <w:r w:rsidR="005F3E9D">
              <w:rPr>
                <w:noProof/>
                <w:webHidden/>
              </w:rPr>
              <w:tab/>
            </w:r>
            <w:r w:rsidR="005F3E9D">
              <w:rPr>
                <w:noProof/>
                <w:webHidden/>
              </w:rPr>
              <w:fldChar w:fldCharType="begin"/>
            </w:r>
            <w:r w:rsidR="005F3E9D">
              <w:rPr>
                <w:noProof/>
                <w:webHidden/>
              </w:rPr>
              <w:instrText xml:space="preserve"> PAGEREF _Toc52523853 \h </w:instrText>
            </w:r>
            <w:r w:rsidR="005F3E9D">
              <w:rPr>
                <w:noProof/>
                <w:webHidden/>
              </w:rPr>
            </w:r>
            <w:r w:rsidR="005F3E9D">
              <w:rPr>
                <w:noProof/>
                <w:webHidden/>
              </w:rPr>
              <w:fldChar w:fldCharType="separate"/>
            </w:r>
            <w:r w:rsidR="00D5217E">
              <w:rPr>
                <w:noProof/>
                <w:webHidden/>
              </w:rPr>
              <w:t>7</w:t>
            </w:r>
            <w:r w:rsidR="005F3E9D">
              <w:rPr>
                <w:noProof/>
                <w:webHidden/>
              </w:rPr>
              <w:fldChar w:fldCharType="end"/>
            </w:r>
          </w:hyperlink>
        </w:p>
        <w:p w14:paraId="10F26197" w14:textId="757583A5" w:rsidR="005F3E9D" w:rsidRDefault="00EB0A9C">
          <w:pPr>
            <w:pStyle w:val="TOC2"/>
            <w:tabs>
              <w:tab w:val="right" w:leader="dot" w:pos="9016"/>
            </w:tabs>
            <w:rPr>
              <w:rFonts w:eastAsiaTheme="minorEastAsia"/>
              <w:noProof/>
              <w:sz w:val="24"/>
              <w:szCs w:val="24"/>
              <w:lang w:val="en-US"/>
            </w:rPr>
          </w:pPr>
          <w:hyperlink w:anchor="_Toc52523854" w:history="1">
            <w:r w:rsidR="005F3E9D" w:rsidRPr="004E5DE3">
              <w:rPr>
                <w:rStyle w:val="Hyperlink"/>
                <w:noProof/>
                <w:lang w:val="en-US"/>
              </w:rPr>
              <w:t>5.1| Managing your fields</w:t>
            </w:r>
            <w:r w:rsidR="005F3E9D">
              <w:rPr>
                <w:noProof/>
                <w:webHidden/>
              </w:rPr>
              <w:tab/>
            </w:r>
            <w:r w:rsidR="005F3E9D">
              <w:rPr>
                <w:noProof/>
                <w:webHidden/>
              </w:rPr>
              <w:fldChar w:fldCharType="begin"/>
            </w:r>
            <w:r w:rsidR="005F3E9D">
              <w:rPr>
                <w:noProof/>
                <w:webHidden/>
              </w:rPr>
              <w:instrText xml:space="preserve"> PAGEREF _Toc52523854 \h </w:instrText>
            </w:r>
            <w:r w:rsidR="005F3E9D">
              <w:rPr>
                <w:noProof/>
                <w:webHidden/>
              </w:rPr>
            </w:r>
            <w:r w:rsidR="005F3E9D">
              <w:rPr>
                <w:noProof/>
                <w:webHidden/>
              </w:rPr>
              <w:fldChar w:fldCharType="separate"/>
            </w:r>
            <w:r w:rsidR="00D5217E">
              <w:rPr>
                <w:noProof/>
                <w:webHidden/>
              </w:rPr>
              <w:t>8</w:t>
            </w:r>
            <w:r w:rsidR="005F3E9D">
              <w:rPr>
                <w:noProof/>
                <w:webHidden/>
              </w:rPr>
              <w:fldChar w:fldCharType="end"/>
            </w:r>
          </w:hyperlink>
        </w:p>
        <w:p w14:paraId="6C7A7D03" w14:textId="3A704D1B" w:rsidR="00D92FE3" w:rsidRPr="0022530F" w:rsidRDefault="00890245">
          <w:r w:rsidRPr="0022530F">
            <w:rPr>
              <w:b/>
              <w:bCs/>
              <w:noProof/>
            </w:rPr>
            <w:fldChar w:fldCharType="end"/>
          </w:r>
        </w:p>
      </w:sdtContent>
    </w:sdt>
    <w:p w14:paraId="6C7A7D04" w14:textId="77777777" w:rsidR="00D92FE3" w:rsidRDefault="00D92FE3">
      <w:pPr>
        <w:rPr>
          <w:lang w:val="en-US"/>
        </w:rPr>
      </w:pPr>
    </w:p>
    <w:p w14:paraId="6C7A7D05" w14:textId="77777777" w:rsidR="00BA55C1" w:rsidRDefault="00BA55C1">
      <w:pPr>
        <w:rPr>
          <w:lang w:val="en-US"/>
        </w:rPr>
      </w:pPr>
    </w:p>
    <w:p w14:paraId="6C7A7D06" w14:textId="77777777" w:rsidR="00BA55C1" w:rsidRDefault="00BA55C1">
      <w:pPr>
        <w:rPr>
          <w:lang w:val="en-US"/>
        </w:rPr>
      </w:pPr>
    </w:p>
    <w:p w14:paraId="6C7A7D07" w14:textId="77777777" w:rsidR="00BA55C1" w:rsidRDefault="00BA55C1">
      <w:pPr>
        <w:rPr>
          <w:lang w:val="en-US"/>
        </w:rPr>
      </w:pPr>
    </w:p>
    <w:p w14:paraId="6C7A7D08" w14:textId="77777777" w:rsidR="00BA55C1" w:rsidRDefault="00BA55C1">
      <w:pPr>
        <w:rPr>
          <w:lang w:val="en-US"/>
        </w:rPr>
      </w:pPr>
    </w:p>
    <w:p w14:paraId="6C7A7D09" w14:textId="77777777" w:rsidR="00BA55C1" w:rsidRDefault="00BA55C1">
      <w:pPr>
        <w:rPr>
          <w:lang w:val="en-US"/>
        </w:rPr>
      </w:pPr>
    </w:p>
    <w:p w14:paraId="6C7A7D0A" w14:textId="77777777" w:rsidR="00BA55C1" w:rsidRDefault="00BA55C1">
      <w:pPr>
        <w:rPr>
          <w:lang w:val="en-US"/>
        </w:rPr>
      </w:pPr>
    </w:p>
    <w:p w14:paraId="6C7A7D0B" w14:textId="77777777" w:rsidR="00BA55C1" w:rsidRDefault="00BA55C1">
      <w:pPr>
        <w:rPr>
          <w:lang w:val="en-US"/>
        </w:rPr>
      </w:pPr>
    </w:p>
    <w:p w14:paraId="6C7A7D0C" w14:textId="77777777" w:rsidR="00BA55C1" w:rsidRDefault="00BA55C1">
      <w:pPr>
        <w:rPr>
          <w:lang w:val="en-US"/>
        </w:rPr>
      </w:pPr>
    </w:p>
    <w:p w14:paraId="6C7A7D0D" w14:textId="77777777" w:rsidR="00BA55C1" w:rsidRDefault="00BA55C1">
      <w:pPr>
        <w:rPr>
          <w:lang w:val="en-US"/>
        </w:rPr>
      </w:pPr>
    </w:p>
    <w:p w14:paraId="6C7A7D0E" w14:textId="77777777" w:rsidR="00BA55C1" w:rsidRDefault="00BA55C1">
      <w:pPr>
        <w:rPr>
          <w:lang w:val="en-US"/>
        </w:rPr>
      </w:pPr>
    </w:p>
    <w:p w14:paraId="6C7A7D0F" w14:textId="77777777" w:rsidR="00BA55C1" w:rsidRDefault="00BA55C1">
      <w:pPr>
        <w:rPr>
          <w:lang w:val="en-US"/>
        </w:rPr>
      </w:pPr>
    </w:p>
    <w:p w14:paraId="6C7A7D10" w14:textId="77777777" w:rsidR="00BA55C1" w:rsidRDefault="00BA55C1">
      <w:pPr>
        <w:rPr>
          <w:lang w:val="en-US"/>
        </w:rPr>
      </w:pPr>
    </w:p>
    <w:p w14:paraId="6C7A7D11" w14:textId="77777777" w:rsidR="00BA55C1" w:rsidRDefault="00BA55C1">
      <w:pPr>
        <w:rPr>
          <w:lang w:val="en-US"/>
        </w:rPr>
      </w:pPr>
    </w:p>
    <w:p w14:paraId="6C7A7D12" w14:textId="77777777" w:rsidR="00BA55C1" w:rsidRDefault="00BA55C1">
      <w:pPr>
        <w:rPr>
          <w:lang w:val="en-US"/>
        </w:rPr>
      </w:pPr>
    </w:p>
    <w:p w14:paraId="6C7A7D13" w14:textId="77777777" w:rsidR="00BA55C1" w:rsidRDefault="00BA55C1">
      <w:pPr>
        <w:rPr>
          <w:lang w:val="en-US"/>
        </w:rPr>
      </w:pPr>
    </w:p>
    <w:p w14:paraId="6C7A7D14" w14:textId="77777777" w:rsidR="00BA55C1" w:rsidRPr="0022530F" w:rsidRDefault="00BA55C1">
      <w:pPr>
        <w:rPr>
          <w:lang w:val="en-US"/>
        </w:rPr>
      </w:pPr>
    </w:p>
    <w:p w14:paraId="6C7A7D15" w14:textId="77777777" w:rsidR="00F03798" w:rsidRPr="0022530F" w:rsidRDefault="0020657E" w:rsidP="0020657E">
      <w:pPr>
        <w:pStyle w:val="Heading1"/>
        <w:rPr>
          <w:rFonts w:asciiTheme="minorHAnsi" w:hAnsiTheme="minorHAnsi"/>
          <w:lang w:val="en-US"/>
        </w:rPr>
      </w:pPr>
      <w:bookmarkStart w:id="0" w:name="_Toc52523845"/>
      <w:r w:rsidRPr="0022530F">
        <w:rPr>
          <w:rFonts w:asciiTheme="minorHAnsi" w:hAnsiTheme="minorHAnsi"/>
          <w:lang w:val="en-US"/>
        </w:rPr>
        <w:lastRenderedPageBreak/>
        <w:t xml:space="preserve">1| </w:t>
      </w:r>
      <w:r w:rsidR="00F03798" w:rsidRPr="0022530F">
        <w:rPr>
          <w:rFonts w:asciiTheme="minorHAnsi" w:hAnsiTheme="minorHAnsi"/>
          <w:lang w:val="en-US"/>
        </w:rPr>
        <w:t>Managing sites</w:t>
      </w:r>
      <w:bookmarkEnd w:id="0"/>
    </w:p>
    <w:p w14:paraId="6C7A7D16" w14:textId="77777777" w:rsidR="00F03798" w:rsidRPr="0022530F" w:rsidRDefault="00F03798">
      <w:pPr>
        <w:rPr>
          <w:lang w:val="en-US"/>
        </w:rPr>
      </w:pPr>
      <w:r w:rsidRPr="0022530F">
        <w:rPr>
          <w:lang w:val="en-US"/>
        </w:rPr>
        <w:t xml:space="preserve">Sites are used to manage different locations. If your organization for example has multiple facility’s, setting up different sites for each of them helps you to keep a clean overview. Every account </w:t>
      </w:r>
      <w:r w:rsidR="006429AA" w:rsidRPr="0022530F">
        <w:rPr>
          <w:lang w:val="en-US"/>
        </w:rPr>
        <w:t>must</w:t>
      </w:r>
      <w:r w:rsidRPr="0022530F">
        <w:rPr>
          <w:lang w:val="en-US"/>
        </w:rPr>
        <w:t xml:space="preserve"> have at least one site. </w:t>
      </w:r>
    </w:p>
    <w:p w14:paraId="6C7A7D17" w14:textId="77777777" w:rsidR="000D0F3A" w:rsidRPr="0022530F" w:rsidRDefault="000D0F3A">
      <w:pPr>
        <w:rPr>
          <w:lang w:val="en-US"/>
        </w:rPr>
      </w:pPr>
      <w:r w:rsidRPr="0022530F">
        <w:rPr>
          <w:noProof/>
          <w:lang w:val="en-US"/>
        </w:rPr>
        <w:drawing>
          <wp:inline distT="0" distB="0" distL="0" distR="0" wp14:anchorId="6C7A7D71" wp14:editId="6C7A7D72">
            <wp:extent cx="6226591" cy="103822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te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39229" cy="1040332"/>
                    </a:xfrm>
                    <a:prstGeom prst="rect">
                      <a:avLst/>
                    </a:prstGeom>
                  </pic:spPr>
                </pic:pic>
              </a:graphicData>
            </a:graphic>
          </wp:inline>
        </w:drawing>
      </w:r>
    </w:p>
    <w:p w14:paraId="6C7A7D18" w14:textId="77777777" w:rsidR="00F03798" w:rsidRPr="0022530F" w:rsidRDefault="00F03798" w:rsidP="00EF5064">
      <w:pPr>
        <w:pStyle w:val="ListParagraph"/>
        <w:numPr>
          <w:ilvl w:val="0"/>
          <w:numId w:val="2"/>
        </w:numPr>
        <w:rPr>
          <w:lang w:val="en-US"/>
        </w:rPr>
      </w:pPr>
      <w:r w:rsidRPr="0022530F">
        <w:rPr>
          <w:lang w:val="en-US"/>
        </w:rPr>
        <w:t xml:space="preserve">Go to “Sites” </w:t>
      </w:r>
      <w:r w:rsidR="00EF5064" w:rsidRPr="0022530F">
        <w:rPr>
          <w:lang w:val="en-US"/>
        </w:rPr>
        <w:t>on</w:t>
      </w:r>
      <w:r w:rsidRPr="0022530F">
        <w:rPr>
          <w:lang w:val="en-US"/>
        </w:rPr>
        <w:t xml:space="preserve"> the menu bar on the left side of the screen</w:t>
      </w:r>
      <w:r w:rsidR="00EF5064" w:rsidRPr="0022530F">
        <w:rPr>
          <w:lang w:val="en-US"/>
        </w:rPr>
        <w:t>.</w:t>
      </w:r>
    </w:p>
    <w:p w14:paraId="6C7A7D19" w14:textId="77777777" w:rsidR="00EF5064" w:rsidRPr="0022530F" w:rsidRDefault="00EF5064" w:rsidP="00EF5064">
      <w:pPr>
        <w:pStyle w:val="ListParagraph"/>
        <w:numPr>
          <w:ilvl w:val="0"/>
          <w:numId w:val="2"/>
        </w:numPr>
        <w:rPr>
          <w:lang w:val="en-US"/>
        </w:rPr>
      </w:pPr>
      <w:r w:rsidRPr="0022530F">
        <w:rPr>
          <w:lang w:val="en-US"/>
        </w:rPr>
        <w:t xml:space="preserve">If you already have set up a site, you can edit this site by clicking on the “Actions” bar on the right side of the screen. This enables you to: </w:t>
      </w:r>
    </w:p>
    <w:p w14:paraId="6C7A7D1A" w14:textId="77777777" w:rsidR="00EF5064" w:rsidRPr="0022530F" w:rsidRDefault="00EF5064" w:rsidP="00EF5064">
      <w:pPr>
        <w:pStyle w:val="ListParagraph"/>
        <w:rPr>
          <w:lang w:val="en-US"/>
        </w:rPr>
      </w:pPr>
    </w:p>
    <w:p w14:paraId="6C7A7D1B" w14:textId="77777777" w:rsidR="00EF5064" w:rsidRPr="0022530F" w:rsidRDefault="00EF5064" w:rsidP="00EF5064">
      <w:pPr>
        <w:pStyle w:val="ListParagraph"/>
        <w:numPr>
          <w:ilvl w:val="0"/>
          <w:numId w:val="1"/>
        </w:numPr>
        <w:rPr>
          <w:lang w:val="en-US"/>
        </w:rPr>
      </w:pPr>
      <w:r w:rsidRPr="0022530F">
        <w:rPr>
          <w:lang w:val="en-US"/>
        </w:rPr>
        <w:t>Edit: Adjust the information of this site</w:t>
      </w:r>
    </w:p>
    <w:p w14:paraId="6C7A7D1C" w14:textId="77777777" w:rsidR="00EF5064" w:rsidRPr="0022530F" w:rsidRDefault="00EF5064" w:rsidP="00EF5064">
      <w:pPr>
        <w:pStyle w:val="ListParagraph"/>
        <w:numPr>
          <w:ilvl w:val="0"/>
          <w:numId w:val="1"/>
        </w:numPr>
        <w:rPr>
          <w:lang w:val="en-US"/>
        </w:rPr>
      </w:pPr>
      <w:r w:rsidRPr="0022530F">
        <w:rPr>
          <w:lang w:val="en-US"/>
        </w:rPr>
        <w:t>Delete: Erase this site entirely. This will also delete any patient the site has.</w:t>
      </w:r>
    </w:p>
    <w:p w14:paraId="6C7A7D1D" w14:textId="73333092" w:rsidR="00EF5064" w:rsidRPr="0022530F" w:rsidRDefault="00EF5064" w:rsidP="00EF5064">
      <w:pPr>
        <w:pStyle w:val="ListParagraph"/>
        <w:numPr>
          <w:ilvl w:val="0"/>
          <w:numId w:val="1"/>
        </w:numPr>
        <w:rPr>
          <w:lang w:val="en-US"/>
        </w:rPr>
      </w:pPr>
      <w:r w:rsidRPr="0022530F">
        <w:rPr>
          <w:lang w:val="en-US"/>
        </w:rPr>
        <w:t>Users: Changing the user</w:t>
      </w:r>
      <w:r w:rsidR="00723242">
        <w:rPr>
          <w:lang w:val="en-US"/>
        </w:rPr>
        <w:t>’</w:t>
      </w:r>
      <w:r w:rsidRPr="0022530F">
        <w:rPr>
          <w:lang w:val="en-US"/>
        </w:rPr>
        <w:t>s active status or system role. T</w:t>
      </w:r>
      <w:r w:rsidR="00723242">
        <w:rPr>
          <w:lang w:val="en-US"/>
        </w:rPr>
        <w:t>o give a user access to a site simply click here and then check the ‘Active’ box next to the appropriate site.</w:t>
      </w:r>
    </w:p>
    <w:p w14:paraId="6C7A7D1E" w14:textId="77777777" w:rsidR="000D0F3A" w:rsidRPr="0022530F" w:rsidRDefault="000D0F3A" w:rsidP="000D0F3A">
      <w:pPr>
        <w:pStyle w:val="ListParagraph"/>
        <w:ind w:left="1080"/>
        <w:rPr>
          <w:lang w:val="en-US"/>
        </w:rPr>
      </w:pPr>
    </w:p>
    <w:p w14:paraId="6C7A7D1F" w14:textId="77777777" w:rsidR="00EF5064" w:rsidRPr="0022530F" w:rsidRDefault="00EF5064" w:rsidP="00EF5064">
      <w:pPr>
        <w:pStyle w:val="ListParagraph"/>
        <w:numPr>
          <w:ilvl w:val="0"/>
          <w:numId w:val="2"/>
        </w:numPr>
        <w:rPr>
          <w:lang w:val="en-US"/>
        </w:rPr>
      </w:pPr>
      <w:r w:rsidRPr="0022530F">
        <w:rPr>
          <w:lang w:val="en-US"/>
        </w:rPr>
        <w:t>To create a new site</w:t>
      </w:r>
      <w:r w:rsidR="000D0F3A" w:rsidRPr="0022530F">
        <w:rPr>
          <w:lang w:val="en-US"/>
        </w:rPr>
        <w:t>, select the “New Site” button in the top right corner.</w:t>
      </w:r>
    </w:p>
    <w:p w14:paraId="6C7A7D20" w14:textId="77777777" w:rsidR="000D0F3A" w:rsidRPr="0022530F" w:rsidRDefault="000D0F3A" w:rsidP="00EF5064">
      <w:pPr>
        <w:pStyle w:val="ListParagraph"/>
        <w:numPr>
          <w:ilvl w:val="0"/>
          <w:numId w:val="2"/>
        </w:numPr>
        <w:rPr>
          <w:lang w:val="en-US"/>
        </w:rPr>
      </w:pPr>
      <w:r w:rsidRPr="0022530F">
        <w:rPr>
          <w:lang w:val="en-US"/>
        </w:rPr>
        <w:t>Fill out all the information and click “Save” once everything is correct. Select “Create User” if you want to create a user directly after this step.</w:t>
      </w:r>
    </w:p>
    <w:p w14:paraId="6C7A7D21" w14:textId="77777777" w:rsidR="000D0F3A" w:rsidRPr="0022530F" w:rsidRDefault="000D0F3A" w:rsidP="00EF5064">
      <w:pPr>
        <w:pStyle w:val="ListParagraph"/>
        <w:numPr>
          <w:ilvl w:val="0"/>
          <w:numId w:val="2"/>
        </w:numPr>
        <w:rPr>
          <w:lang w:val="en-US"/>
        </w:rPr>
      </w:pPr>
      <w:r w:rsidRPr="0022530F">
        <w:rPr>
          <w:lang w:val="en-US"/>
        </w:rPr>
        <w:t xml:space="preserve">Click on a site to enter this site. You’ll </w:t>
      </w:r>
      <w:r w:rsidR="0020657E" w:rsidRPr="0022530F">
        <w:rPr>
          <w:lang w:val="en-US"/>
        </w:rPr>
        <w:t xml:space="preserve">then </w:t>
      </w:r>
      <w:r w:rsidRPr="0022530F">
        <w:rPr>
          <w:lang w:val="en-US"/>
        </w:rPr>
        <w:t>land on the patient directory.</w:t>
      </w:r>
    </w:p>
    <w:p w14:paraId="6C7A7D23" w14:textId="77777777" w:rsidR="000D0F3A" w:rsidRPr="0022530F" w:rsidRDefault="0020657E" w:rsidP="0020657E">
      <w:pPr>
        <w:pStyle w:val="Heading1"/>
        <w:rPr>
          <w:rFonts w:asciiTheme="minorHAnsi" w:hAnsiTheme="minorHAnsi"/>
          <w:lang w:val="en-US"/>
        </w:rPr>
      </w:pPr>
      <w:bookmarkStart w:id="1" w:name="_Toc52523846"/>
      <w:r w:rsidRPr="0022530F">
        <w:rPr>
          <w:rFonts w:asciiTheme="minorHAnsi" w:hAnsiTheme="minorHAnsi"/>
          <w:lang w:val="en-US"/>
        </w:rPr>
        <w:t xml:space="preserve">2| </w:t>
      </w:r>
      <w:r w:rsidR="000D0F3A" w:rsidRPr="0022530F">
        <w:rPr>
          <w:rFonts w:asciiTheme="minorHAnsi" w:hAnsiTheme="minorHAnsi"/>
          <w:lang w:val="en-US"/>
        </w:rPr>
        <w:t>User management</w:t>
      </w:r>
      <w:bookmarkEnd w:id="1"/>
    </w:p>
    <w:p w14:paraId="6C7A7D24" w14:textId="77777777" w:rsidR="00BB071C" w:rsidRPr="0022530F" w:rsidRDefault="00BB071C" w:rsidP="000D0F3A">
      <w:pPr>
        <w:rPr>
          <w:lang w:val="en-US"/>
        </w:rPr>
      </w:pPr>
      <w:r w:rsidRPr="0022530F">
        <w:rPr>
          <w:lang w:val="en-US"/>
        </w:rPr>
        <w:t xml:space="preserve">User management enables you to edit existing users or add new ones. </w:t>
      </w:r>
      <w:r w:rsidR="003C032D" w:rsidRPr="0022530F">
        <w:rPr>
          <w:lang w:val="en-US"/>
        </w:rPr>
        <w:t xml:space="preserve">There are two levels to user management: </w:t>
      </w:r>
      <w:r w:rsidR="000D1903" w:rsidRPr="0022530F">
        <w:rPr>
          <w:lang w:val="en-US"/>
        </w:rPr>
        <w:t>account and site level.</w:t>
      </w:r>
    </w:p>
    <w:p w14:paraId="6C7A7D25" w14:textId="77777777" w:rsidR="003C032D" w:rsidRPr="0022530F" w:rsidRDefault="0020657E" w:rsidP="0020657E">
      <w:pPr>
        <w:pStyle w:val="Heading2"/>
        <w:rPr>
          <w:rFonts w:asciiTheme="minorHAnsi" w:hAnsiTheme="minorHAnsi"/>
        </w:rPr>
      </w:pPr>
      <w:bookmarkStart w:id="2" w:name="_Toc52523847"/>
      <w:r w:rsidRPr="0022530F">
        <w:rPr>
          <w:rFonts w:asciiTheme="minorHAnsi" w:hAnsiTheme="minorHAnsi"/>
        </w:rPr>
        <w:t xml:space="preserve">2.1| </w:t>
      </w:r>
      <w:r w:rsidR="003C032D" w:rsidRPr="0022530F">
        <w:rPr>
          <w:rFonts w:asciiTheme="minorHAnsi" w:hAnsiTheme="minorHAnsi"/>
        </w:rPr>
        <w:t>Account level</w:t>
      </w:r>
      <w:r w:rsidR="00211104" w:rsidRPr="0022530F">
        <w:rPr>
          <w:rFonts w:asciiTheme="minorHAnsi" w:hAnsiTheme="minorHAnsi"/>
        </w:rPr>
        <w:t xml:space="preserve"> users</w:t>
      </w:r>
      <w:bookmarkEnd w:id="2"/>
    </w:p>
    <w:p w14:paraId="6C7A7D26" w14:textId="77777777" w:rsidR="003C032D" w:rsidRPr="0022530F" w:rsidRDefault="003C032D" w:rsidP="000D0F3A">
      <w:pPr>
        <w:rPr>
          <w:lang w:val="en-US"/>
        </w:rPr>
      </w:pPr>
      <w:r w:rsidRPr="0022530F">
        <w:rPr>
          <w:lang w:val="en-US"/>
        </w:rPr>
        <w:t>Creating an account user, gives this user access to all the sit</w:t>
      </w:r>
      <w:r w:rsidR="00FA720D" w:rsidRPr="0022530F">
        <w:rPr>
          <w:lang w:val="en-US"/>
        </w:rPr>
        <w:t xml:space="preserve">es that belong to this account. To select users on an account level, go to “User Management” in the menu bar before you’ve selected a specific site. </w:t>
      </w:r>
    </w:p>
    <w:p w14:paraId="6C7A7D27" w14:textId="77777777" w:rsidR="000D1903" w:rsidRPr="0022530F" w:rsidRDefault="00211104" w:rsidP="001B2AC1">
      <w:pPr>
        <w:jc w:val="center"/>
        <w:rPr>
          <w:lang w:val="en-US"/>
        </w:rPr>
      </w:pPr>
      <w:r w:rsidRPr="0022530F">
        <w:rPr>
          <w:noProof/>
          <w:lang w:val="en-US"/>
        </w:rPr>
        <w:drawing>
          <wp:inline distT="0" distB="0" distL="0" distR="0" wp14:anchorId="6C7A7D73" wp14:editId="6C7A7D74">
            <wp:extent cx="5731510" cy="1485900"/>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ount lvl user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485900"/>
                    </a:xfrm>
                    <a:prstGeom prst="rect">
                      <a:avLst/>
                    </a:prstGeom>
                  </pic:spPr>
                </pic:pic>
              </a:graphicData>
            </a:graphic>
          </wp:inline>
        </w:drawing>
      </w:r>
    </w:p>
    <w:p w14:paraId="6C7A7D28" w14:textId="77777777" w:rsidR="0020657E" w:rsidRPr="0022530F" w:rsidRDefault="0020657E" w:rsidP="0020657E">
      <w:pPr>
        <w:pStyle w:val="ListParagraph"/>
        <w:numPr>
          <w:ilvl w:val="0"/>
          <w:numId w:val="5"/>
        </w:numPr>
        <w:rPr>
          <w:lang w:val="en-US"/>
        </w:rPr>
      </w:pPr>
      <w:r w:rsidRPr="0022530F">
        <w:rPr>
          <w:lang w:val="en-US"/>
        </w:rPr>
        <w:t xml:space="preserve">You can edit account users by selecting the “Actions” bar for each user. </w:t>
      </w:r>
    </w:p>
    <w:p w14:paraId="6C7A7D29" w14:textId="77777777" w:rsidR="0020657E" w:rsidRPr="0022530F" w:rsidRDefault="0020657E" w:rsidP="000D1903">
      <w:pPr>
        <w:pStyle w:val="ListParagraph"/>
        <w:numPr>
          <w:ilvl w:val="0"/>
          <w:numId w:val="5"/>
        </w:numPr>
        <w:rPr>
          <w:lang w:val="en-US"/>
        </w:rPr>
      </w:pPr>
      <w:r w:rsidRPr="0022530F">
        <w:rPr>
          <w:lang w:val="en-US"/>
        </w:rPr>
        <w:t xml:space="preserve">System role indicates the type of rights the user has. As indicated in the image, one user is an account admin while the other only has access to a specific site. </w:t>
      </w:r>
    </w:p>
    <w:p w14:paraId="6C7A7D2A" w14:textId="77777777" w:rsidR="000D1903" w:rsidRPr="0022530F" w:rsidRDefault="0020657E" w:rsidP="00211104">
      <w:pPr>
        <w:pStyle w:val="ListParagraph"/>
        <w:numPr>
          <w:ilvl w:val="0"/>
          <w:numId w:val="5"/>
        </w:numPr>
        <w:rPr>
          <w:lang w:val="en-US"/>
        </w:rPr>
      </w:pPr>
      <w:r w:rsidRPr="0022530F">
        <w:rPr>
          <w:lang w:val="en-US"/>
        </w:rPr>
        <w:t xml:space="preserve">To add a new account user, select “Add user” in the top right corner. When filling out the information, you can choose between two system roles:  </w:t>
      </w:r>
    </w:p>
    <w:p w14:paraId="6C7A7D2B" w14:textId="77777777" w:rsidR="00211104" w:rsidRPr="0022530F" w:rsidRDefault="00211104" w:rsidP="00211104">
      <w:pPr>
        <w:pStyle w:val="ListParagraph"/>
        <w:rPr>
          <w:lang w:val="en-US"/>
        </w:rPr>
      </w:pPr>
    </w:p>
    <w:p w14:paraId="6C7A7D2C" w14:textId="77777777" w:rsidR="0020657E" w:rsidRPr="0022530F" w:rsidRDefault="0020657E" w:rsidP="000D1903">
      <w:pPr>
        <w:pStyle w:val="ListParagraph"/>
        <w:numPr>
          <w:ilvl w:val="0"/>
          <w:numId w:val="6"/>
        </w:numPr>
        <w:rPr>
          <w:lang w:val="en-US"/>
        </w:rPr>
      </w:pPr>
      <w:r w:rsidRPr="0022530F">
        <w:rPr>
          <w:lang w:val="en-US"/>
        </w:rPr>
        <w:t>Account viewer: Has unlimited access to everything in this account but can’t edit data</w:t>
      </w:r>
    </w:p>
    <w:p w14:paraId="6C7A7D2D" w14:textId="77777777" w:rsidR="0020657E" w:rsidRPr="0022530F" w:rsidRDefault="0020657E" w:rsidP="000D1903">
      <w:pPr>
        <w:pStyle w:val="ListParagraph"/>
        <w:numPr>
          <w:ilvl w:val="0"/>
          <w:numId w:val="6"/>
        </w:numPr>
        <w:rPr>
          <w:lang w:val="en-US"/>
        </w:rPr>
      </w:pPr>
      <w:r w:rsidRPr="0022530F">
        <w:rPr>
          <w:lang w:val="en-US"/>
        </w:rPr>
        <w:t>Account Admin: Has unlimited access to everything in this account and is able edit any data and create users and sites.</w:t>
      </w:r>
    </w:p>
    <w:p w14:paraId="6C7A7D2E" w14:textId="77777777" w:rsidR="00211104" w:rsidRPr="0022530F" w:rsidRDefault="00211104" w:rsidP="00211104">
      <w:pPr>
        <w:pStyle w:val="ListParagraph"/>
        <w:ind w:left="1080"/>
        <w:rPr>
          <w:lang w:val="en-US"/>
        </w:rPr>
      </w:pPr>
    </w:p>
    <w:p w14:paraId="6C7A7D2F" w14:textId="77777777" w:rsidR="007C55A8" w:rsidRPr="0022530F" w:rsidRDefault="007C55A8" w:rsidP="007C55A8">
      <w:pPr>
        <w:pStyle w:val="ListParagraph"/>
        <w:numPr>
          <w:ilvl w:val="0"/>
          <w:numId w:val="5"/>
        </w:numPr>
        <w:rPr>
          <w:lang w:val="en-US"/>
        </w:rPr>
      </w:pPr>
      <w:r w:rsidRPr="0022530F">
        <w:rPr>
          <w:lang w:val="en-US"/>
        </w:rPr>
        <w:t>When clicking on the “Acti</w:t>
      </w:r>
      <w:r w:rsidR="00211104" w:rsidRPr="0022530F">
        <w:rPr>
          <w:lang w:val="en-US"/>
        </w:rPr>
        <w:t xml:space="preserve">ons” bar next to a site level user, you can assign them to other sites as well. </w:t>
      </w:r>
    </w:p>
    <w:p w14:paraId="6C7A7D30" w14:textId="77777777" w:rsidR="0020657E" w:rsidRPr="0022530F" w:rsidRDefault="00211104" w:rsidP="00D92FE3">
      <w:pPr>
        <w:jc w:val="center"/>
        <w:rPr>
          <w:lang w:val="en-US"/>
        </w:rPr>
      </w:pPr>
      <w:r w:rsidRPr="0022530F">
        <w:rPr>
          <w:noProof/>
          <w:lang w:val="en-US"/>
        </w:rPr>
        <w:drawing>
          <wp:inline distT="0" distB="0" distL="0" distR="0" wp14:anchorId="6C7A7D75" wp14:editId="6C7A7D76">
            <wp:extent cx="5760720" cy="20288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ulti Site us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63078" cy="2100092"/>
                    </a:xfrm>
                    <a:prstGeom prst="rect">
                      <a:avLst/>
                    </a:prstGeom>
                  </pic:spPr>
                </pic:pic>
              </a:graphicData>
            </a:graphic>
          </wp:inline>
        </w:drawing>
      </w:r>
    </w:p>
    <w:p w14:paraId="6C7A7D31" w14:textId="029083F6" w:rsidR="00211104" w:rsidRPr="0022530F" w:rsidRDefault="00211104">
      <w:pPr>
        <w:rPr>
          <w:rFonts w:eastAsiaTheme="majorEastAsia" w:cstheme="majorBidi"/>
          <w:color w:val="2E74B5" w:themeColor="accent1" w:themeShade="BF"/>
          <w:sz w:val="26"/>
          <w:szCs w:val="26"/>
          <w:lang w:val="en-US"/>
        </w:rPr>
      </w:pPr>
    </w:p>
    <w:p w14:paraId="6C7A7D32" w14:textId="77777777" w:rsidR="003C032D" w:rsidRPr="0022530F" w:rsidRDefault="007C55A8" w:rsidP="007C55A8">
      <w:pPr>
        <w:pStyle w:val="Heading2"/>
        <w:rPr>
          <w:rFonts w:asciiTheme="minorHAnsi" w:hAnsiTheme="minorHAnsi"/>
          <w:lang w:val="en-US"/>
        </w:rPr>
      </w:pPr>
      <w:bookmarkStart w:id="3" w:name="_Toc52523848"/>
      <w:r w:rsidRPr="0022530F">
        <w:rPr>
          <w:rFonts w:asciiTheme="minorHAnsi" w:hAnsiTheme="minorHAnsi"/>
          <w:lang w:val="en-US"/>
        </w:rPr>
        <w:t xml:space="preserve">2.2| </w:t>
      </w:r>
      <w:r w:rsidR="003C032D" w:rsidRPr="0022530F">
        <w:rPr>
          <w:rFonts w:asciiTheme="minorHAnsi" w:hAnsiTheme="minorHAnsi"/>
          <w:lang w:val="en-US"/>
        </w:rPr>
        <w:t>Site level</w:t>
      </w:r>
      <w:r w:rsidR="00211104" w:rsidRPr="0022530F">
        <w:rPr>
          <w:rFonts w:asciiTheme="minorHAnsi" w:hAnsiTheme="minorHAnsi"/>
          <w:lang w:val="en-US"/>
        </w:rPr>
        <w:t xml:space="preserve"> users</w:t>
      </w:r>
      <w:bookmarkEnd w:id="3"/>
    </w:p>
    <w:p w14:paraId="6C7A7D33" w14:textId="20AEACB4" w:rsidR="00BB071C" w:rsidRDefault="007C55A8" w:rsidP="000D0F3A">
      <w:pPr>
        <w:rPr>
          <w:lang w:val="en-US"/>
        </w:rPr>
      </w:pPr>
      <w:r>
        <w:rPr>
          <w:lang w:val="en-US"/>
        </w:rPr>
        <w:t>Site level users only have acces</w:t>
      </w:r>
      <w:r w:rsidR="00211104">
        <w:rPr>
          <w:lang w:val="en-US"/>
        </w:rPr>
        <w:t>s</w:t>
      </w:r>
      <w:r>
        <w:rPr>
          <w:lang w:val="en-US"/>
        </w:rPr>
        <w:t xml:space="preserve"> to </w:t>
      </w:r>
      <w:r w:rsidR="00A2596C">
        <w:rPr>
          <w:lang w:val="en-US"/>
        </w:rPr>
        <w:t>the site you create them within, unless you give them access to other sites</w:t>
      </w:r>
      <w:r>
        <w:rPr>
          <w:lang w:val="en-US"/>
        </w:rPr>
        <w:t xml:space="preserve">. </w:t>
      </w:r>
      <w:r w:rsidR="0031104D">
        <w:rPr>
          <w:lang w:val="en-US"/>
        </w:rPr>
        <w:t xml:space="preserve">This is the most common type of user you will currently need to set up or amend.  </w:t>
      </w:r>
      <w:r>
        <w:rPr>
          <w:lang w:val="en-US"/>
        </w:rPr>
        <w:t xml:space="preserve">To select users on a site level, first select a specific site through “Sites” in the menu bar. </w:t>
      </w:r>
      <w:r w:rsidR="00211104">
        <w:rPr>
          <w:lang w:val="en-US"/>
        </w:rPr>
        <w:t xml:space="preserve">Then go </w:t>
      </w:r>
      <w:r w:rsidR="00BB071C">
        <w:rPr>
          <w:lang w:val="en-US"/>
        </w:rPr>
        <w:t>to “User management” on the menu bar on the left side of the screen.</w:t>
      </w:r>
    </w:p>
    <w:p w14:paraId="6C7A7D34" w14:textId="77777777" w:rsidR="00211104" w:rsidRDefault="00211104" w:rsidP="000D0F3A">
      <w:pPr>
        <w:rPr>
          <w:lang w:val="en-US"/>
        </w:rPr>
      </w:pPr>
      <w:r>
        <w:rPr>
          <w:noProof/>
          <w:lang w:val="en-US"/>
        </w:rPr>
        <w:drawing>
          <wp:inline distT="0" distB="0" distL="0" distR="0" wp14:anchorId="6C7A7D77" wp14:editId="6C7A7D78">
            <wp:extent cx="6220084" cy="962025"/>
            <wp:effectExtent l="0" t="0" r="952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te lvl user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27464" cy="963166"/>
                    </a:xfrm>
                    <a:prstGeom prst="rect">
                      <a:avLst/>
                    </a:prstGeom>
                  </pic:spPr>
                </pic:pic>
              </a:graphicData>
            </a:graphic>
          </wp:inline>
        </w:drawing>
      </w:r>
    </w:p>
    <w:p w14:paraId="6C7A7D35" w14:textId="77777777" w:rsidR="00BB071C" w:rsidRPr="00211104" w:rsidRDefault="00BB071C" w:rsidP="00211104">
      <w:pPr>
        <w:pStyle w:val="ListParagraph"/>
        <w:numPr>
          <w:ilvl w:val="0"/>
          <w:numId w:val="7"/>
        </w:numPr>
        <w:rPr>
          <w:lang w:val="en-US"/>
        </w:rPr>
      </w:pPr>
      <w:r w:rsidRPr="00211104">
        <w:rPr>
          <w:lang w:val="en-US"/>
        </w:rPr>
        <w:t xml:space="preserve">To edit or delete existing users </w:t>
      </w:r>
      <w:r w:rsidR="00B22CC2" w:rsidRPr="00211104">
        <w:rPr>
          <w:lang w:val="en-US"/>
        </w:rPr>
        <w:t>use the “Actions” bar on the right side of the screen.</w:t>
      </w:r>
    </w:p>
    <w:p w14:paraId="6C7A7D36" w14:textId="77777777" w:rsidR="00B22CC2" w:rsidRPr="00211104" w:rsidRDefault="00B22CC2" w:rsidP="00211104">
      <w:pPr>
        <w:pStyle w:val="ListParagraph"/>
        <w:numPr>
          <w:ilvl w:val="0"/>
          <w:numId w:val="7"/>
        </w:numPr>
        <w:rPr>
          <w:lang w:val="en-US"/>
        </w:rPr>
      </w:pPr>
      <w:r w:rsidRPr="00211104">
        <w:rPr>
          <w:lang w:val="en-US"/>
        </w:rPr>
        <w:t xml:space="preserve">To create a user, select the “Add user” button </w:t>
      </w:r>
    </w:p>
    <w:p w14:paraId="6C7A7D37" w14:textId="77777777" w:rsidR="00B22CC2" w:rsidRDefault="00B22CC2" w:rsidP="00211104">
      <w:pPr>
        <w:pStyle w:val="ListParagraph"/>
        <w:numPr>
          <w:ilvl w:val="0"/>
          <w:numId w:val="7"/>
        </w:numPr>
        <w:rPr>
          <w:lang w:val="en-US"/>
        </w:rPr>
      </w:pPr>
      <w:r w:rsidRPr="00211104">
        <w:rPr>
          <w:lang w:val="en-US"/>
        </w:rPr>
        <w:t>When creati</w:t>
      </w:r>
      <w:r w:rsidR="00591D19" w:rsidRPr="00211104">
        <w:rPr>
          <w:lang w:val="en-US"/>
        </w:rPr>
        <w:t>ng a user, you can select one of three system roles. These are:</w:t>
      </w:r>
    </w:p>
    <w:p w14:paraId="6C7A7D38" w14:textId="77777777" w:rsidR="00211104" w:rsidRPr="00211104" w:rsidRDefault="00211104" w:rsidP="00211104">
      <w:pPr>
        <w:pStyle w:val="ListParagraph"/>
        <w:rPr>
          <w:lang w:val="en-US"/>
        </w:rPr>
      </w:pPr>
    </w:p>
    <w:p w14:paraId="6C7A7D39" w14:textId="77777777" w:rsidR="00591D19" w:rsidRPr="00211104" w:rsidRDefault="00591D19" w:rsidP="00211104">
      <w:pPr>
        <w:pStyle w:val="ListParagraph"/>
        <w:numPr>
          <w:ilvl w:val="0"/>
          <w:numId w:val="8"/>
        </w:numPr>
        <w:rPr>
          <w:lang w:val="en-US"/>
        </w:rPr>
      </w:pPr>
      <w:r w:rsidRPr="00211104">
        <w:rPr>
          <w:lang w:val="en-US"/>
        </w:rPr>
        <w:t>Site Viewer: Can’t edit any data but has access to all the information.</w:t>
      </w:r>
    </w:p>
    <w:p w14:paraId="6C7A7D3A" w14:textId="77777777" w:rsidR="00591D19" w:rsidRPr="00211104" w:rsidRDefault="00591D19" w:rsidP="00211104">
      <w:pPr>
        <w:pStyle w:val="ListParagraph"/>
        <w:numPr>
          <w:ilvl w:val="0"/>
          <w:numId w:val="8"/>
        </w:numPr>
        <w:rPr>
          <w:lang w:val="en-US"/>
        </w:rPr>
      </w:pPr>
      <w:r w:rsidRPr="00211104">
        <w:rPr>
          <w:lang w:val="en-US"/>
        </w:rPr>
        <w:t>Site User: Can edit patient information, log treatments and measurements.</w:t>
      </w:r>
    </w:p>
    <w:p w14:paraId="6C7A7D3B" w14:textId="497732BD" w:rsidR="00591D19" w:rsidRDefault="00591D19" w:rsidP="00211104">
      <w:pPr>
        <w:pStyle w:val="ListParagraph"/>
        <w:numPr>
          <w:ilvl w:val="0"/>
          <w:numId w:val="8"/>
        </w:numPr>
        <w:rPr>
          <w:lang w:val="en-US"/>
        </w:rPr>
      </w:pPr>
      <w:r w:rsidRPr="00211104">
        <w:rPr>
          <w:lang w:val="en-US"/>
        </w:rPr>
        <w:t xml:space="preserve">Site Admin: Can use inSight the same way as a Site User but also has the authority </w:t>
      </w:r>
      <w:r w:rsidR="003C032D" w:rsidRPr="00211104">
        <w:rPr>
          <w:lang w:val="en-US"/>
        </w:rPr>
        <w:t>to edit site information, user information and create new users.</w:t>
      </w:r>
    </w:p>
    <w:p w14:paraId="6C7A7D3C" w14:textId="77777777" w:rsidR="00EB2B22" w:rsidRDefault="00EB2B22" w:rsidP="00EB2B22">
      <w:pPr>
        <w:rPr>
          <w:lang w:val="en-US"/>
        </w:rPr>
      </w:pPr>
    </w:p>
    <w:p w14:paraId="6C7A7D3D" w14:textId="77777777" w:rsidR="00EB2B22" w:rsidRDefault="00EB2B22" w:rsidP="00EB2B22">
      <w:pPr>
        <w:rPr>
          <w:lang w:val="en-US"/>
        </w:rPr>
      </w:pPr>
    </w:p>
    <w:p w14:paraId="6C7A7D3E" w14:textId="77777777" w:rsidR="00EB2B22" w:rsidRDefault="00EB2B22" w:rsidP="00EB2B22">
      <w:pPr>
        <w:rPr>
          <w:lang w:val="en-US"/>
        </w:rPr>
      </w:pPr>
    </w:p>
    <w:p w14:paraId="6C7A7D3F" w14:textId="77777777" w:rsidR="00EB2B22" w:rsidRDefault="00EB2B22" w:rsidP="00EB2B22">
      <w:pPr>
        <w:rPr>
          <w:lang w:val="en-US"/>
        </w:rPr>
      </w:pPr>
    </w:p>
    <w:p w14:paraId="49258713" w14:textId="77777777" w:rsidR="00461AB5" w:rsidRDefault="00461AB5" w:rsidP="007B2129">
      <w:pPr>
        <w:pStyle w:val="Heading1"/>
        <w:rPr>
          <w:rFonts w:asciiTheme="minorHAnsi" w:hAnsiTheme="minorHAnsi"/>
          <w:lang w:val="en-US"/>
        </w:rPr>
      </w:pPr>
    </w:p>
    <w:p w14:paraId="6C7A7D4D" w14:textId="302CFE53" w:rsidR="00591D19" w:rsidRPr="0022530F" w:rsidRDefault="007B2129" w:rsidP="007B2129">
      <w:pPr>
        <w:pStyle w:val="Heading1"/>
        <w:rPr>
          <w:rFonts w:asciiTheme="minorHAnsi" w:hAnsiTheme="minorHAnsi"/>
          <w:lang w:val="en-US"/>
        </w:rPr>
      </w:pPr>
      <w:bookmarkStart w:id="4" w:name="_Toc52523849"/>
      <w:r w:rsidRPr="0022530F">
        <w:rPr>
          <w:rFonts w:asciiTheme="minorHAnsi" w:hAnsiTheme="minorHAnsi"/>
          <w:lang w:val="en-US"/>
        </w:rPr>
        <w:t xml:space="preserve">3| </w:t>
      </w:r>
      <w:r w:rsidR="008E3674" w:rsidRPr="0022530F">
        <w:rPr>
          <w:rFonts w:asciiTheme="minorHAnsi" w:hAnsiTheme="minorHAnsi"/>
          <w:lang w:val="en-US"/>
        </w:rPr>
        <w:t>Dashboard</w:t>
      </w:r>
      <w:r w:rsidR="00E10BA8">
        <w:rPr>
          <w:rFonts w:asciiTheme="minorHAnsi" w:hAnsiTheme="minorHAnsi"/>
          <w:lang w:val="en-US"/>
        </w:rPr>
        <w:t xml:space="preserve"> &amp; Reports</w:t>
      </w:r>
      <w:bookmarkEnd w:id="4"/>
    </w:p>
    <w:p w14:paraId="6C7A7D4E" w14:textId="77777777" w:rsidR="008E3674" w:rsidRPr="0022530F" w:rsidRDefault="008E3674" w:rsidP="00591D19">
      <w:pPr>
        <w:rPr>
          <w:lang w:val="en-US"/>
        </w:rPr>
      </w:pPr>
      <w:r w:rsidRPr="0022530F">
        <w:rPr>
          <w:lang w:val="en-US"/>
        </w:rPr>
        <w:t>The dashboard gives you a quick overview of your patients and the wounds they have. If you have multiple sites, this information is combined in your account dashboard. For each individual site, there is a site dashboard.</w:t>
      </w:r>
    </w:p>
    <w:p w14:paraId="6C7A7D4F" w14:textId="0457D9C0" w:rsidR="008E3674" w:rsidRPr="0022530F" w:rsidRDefault="007B2129" w:rsidP="007B2129">
      <w:pPr>
        <w:pStyle w:val="Heading2"/>
        <w:rPr>
          <w:rFonts w:asciiTheme="minorHAnsi" w:hAnsiTheme="minorHAnsi"/>
          <w:lang w:val="en-US"/>
        </w:rPr>
      </w:pPr>
      <w:bookmarkStart w:id="5" w:name="_Toc52523850"/>
      <w:r w:rsidRPr="0022530F">
        <w:rPr>
          <w:rFonts w:asciiTheme="minorHAnsi" w:hAnsiTheme="minorHAnsi"/>
          <w:lang w:val="en-US"/>
        </w:rPr>
        <w:t xml:space="preserve">3.1| </w:t>
      </w:r>
      <w:r w:rsidR="00C57D12" w:rsidRPr="0022530F">
        <w:rPr>
          <w:rFonts w:asciiTheme="minorHAnsi" w:hAnsiTheme="minorHAnsi"/>
          <w:lang w:val="en-US"/>
        </w:rPr>
        <w:t>Dashboard</w:t>
      </w:r>
      <w:r w:rsidR="00494D7A">
        <w:rPr>
          <w:rFonts w:asciiTheme="minorHAnsi" w:hAnsiTheme="minorHAnsi"/>
          <w:lang w:val="en-US"/>
        </w:rPr>
        <w:t>s</w:t>
      </w:r>
      <w:bookmarkEnd w:id="5"/>
    </w:p>
    <w:p w14:paraId="2B95CCBD" w14:textId="77777777" w:rsidR="00494D7A" w:rsidRDefault="00494D7A" w:rsidP="00591D19">
      <w:pPr>
        <w:rPr>
          <w:lang w:val="en-US"/>
        </w:rPr>
      </w:pPr>
      <w:r>
        <w:rPr>
          <w:lang w:val="en-US"/>
        </w:rPr>
        <w:t>Account Dashboard</w:t>
      </w:r>
    </w:p>
    <w:p w14:paraId="6C7A7D50" w14:textId="7B007CA8" w:rsidR="008E3674" w:rsidRDefault="008E3674" w:rsidP="00591D19">
      <w:pPr>
        <w:rPr>
          <w:lang w:val="en-US"/>
        </w:rPr>
      </w:pPr>
      <w:r w:rsidRPr="0022530F">
        <w:rPr>
          <w:lang w:val="en-US"/>
        </w:rPr>
        <w:t>When you’ve logged in your account, the landing page is you</w:t>
      </w:r>
      <w:r w:rsidR="007B2129" w:rsidRPr="0022530F">
        <w:rPr>
          <w:lang w:val="en-US"/>
        </w:rPr>
        <w:t>r account dashboard. This</w:t>
      </w:r>
      <w:r w:rsidR="00E0264B">
        <w:rPr>
          <w:lang w:val="en-US"/>
        </w:rPr>
        <w:t>,</w:t>
      </w:r>
      <w:r w:rsidR="007B2129" w:rsidRPr="0022530F">
        <w:rPr>
          <w:lang w:val="en-US"/>
        </w:rPr>
        <w:t xml:space="preserve"> for example</w:t>
      </w:r>
      <w:r w:rsidR="00E0264B">
        <w:rPr>
          <w:lang w:val="en-US"/>
        </w:rPr>
        <w:t>,</w:t>
      </w:r>
      <w:r w:rsidR="007B2129" w:rsidRPr="0022530F">
        <w:rPr>
          <w:lang w:val="en-US"/>
        </w:rPr>
        <w:t xml:space="preserve"> shows you the </w:t>
      </w:r>
      <w:r w:rsidR="00494D7A">
        <w:rPr>
          <w:lang w:val="en-US"/>
        </w:rPr>
        <w:t>number</w:t>
      </w:r>
      <w:r w:rsidR="007B2129" w:rsidRPr="0022530F">
        <w:rPr>
          <w:lang w:val="en-US"/>
        </w:rPr>
        <w:t xml:space="preserve"> of patients, most common wound types and locations</w:t>
      </w:r>
      <w:r w:rsidR="00E0264B">
        <w:rPr>
          <w:lang w:val="en-US"/>
        </w:rPr>
        <w:t>, and</w:t>
      </w:r>
      <w:r w:rsidR="007B2129" w:rsidRPr="0022530F">
        <w:rPr>
          <w:lang w:val="en-US"/>
        </w:rPr>
        <w:t xml:space="preserve"> a breakdown for wound types and locations.</w:t>
      </w:r>
    </w:p>
    <w:p w14:paraId="7129DBDF" w14:textId="57B89719" w:rsidR="00494D7A" w:rsidRDefault="00494D7A" w:rsidP="00C57D12">
      <w:pPr>
        <w:rPr>
          <w:lang w:val="en-US"/>
        </w:rPr>
      </w:pPr>
      <w:r>
        <w:rPr>
          <w:lang w:val="en-US"/>
        </w:rPr>
        <w:t>Si</w:t>
      </w:r>
      <w:r w:rsidR="00C57D12">
        <w:rPr>
          <w:lang w:val="en-US"/>
        </w:rPr>
        <w:t>t</w:t>
      </w:r>
      <w:r>
        <w:rPr>
          <w:lang w:val="en-US"/>
        </w:rPr>
        <w:t>e</w:t>
      </w:r>
      <w:r w:rsidR="00C57D12">
        <w:rPr>
          <w:lang w:val="en-US"/>
        </w:rPr>
        <w:t xml:space="preserve"> Dashboard</w:t>
      </w:r>
    </w:p>
    <w:p w14:paraId="097A51CF" w14:textId="5CBB3E67" w:rsidR="00C57D12" w:rsidRPr="0022530F" w:rsidRDefault="00C57D12" w:rsidP="00591D19">
      <w:pPr>
        <w:rPr>
          <w:lang w:val="en-US"/>
        </w:rPr>
      </w:pPr>
      <w:r w:rsidRPr="0022530F">
        <w:rPr>
          <w:lang w:val="en-US"/>
        </w:rPr>
        <w:t>When you select one of your sites, the landing page is your patient directory. To view the dashboard based on the data for the site you’ve selected, go to “Site Dashboard” in the menu bar. This dashboard shows you the same graphs and charts as the account dashboard, but it visualizes the data of the selected site.</w:t>
      </w:r>
    </w:p>
    <w:p w14:paraId="6C7A7D51" w14:textId="16B9336F" w:rsidR="007B2129" w:rsidRDefault="007B2129" w:rsidP="007B2129">
      <w:pPr>
        <w:pStyle w:val="Heading2"/>
        <w:rPr>
          <w:rFonts w:asciiTheme="minorHAnsi" w:hAnsiTheme="minorHAnsi"/>
          <w:lang w:val="en-US"/>
        </w:rPr>
      </w:pPr>
      <w:bookmarkStart w:id="6" w:name="_Toc52523851"/>
      <w:r w:rsidRPr="0022530F">
        <w:rPr>
          <w:rFonts w:asciiTheme="minorHAnsi" w:hAnsiTheme="minorHAnsi"/>
          <w:lang w:val="en-US"/>
        </w:rPr>
        <w:t xml:space="preserve">3.2| </w:t>
      </w:r>
      <w:r w:rsidR="00AB12BC">
        <w:rPr>
          <w:rFonts w:asciiTheme="minorHAnsi" w:hAnsiTheme="minorHAnsi"/>
          <w:lang w:val="en-US"/>
        </w:rPr>
        <w:t>Reports</w:t>
      </w:r>
      <w:bookmarkEnd w:id="6"/>
    </w:p>
    <w:p w14:paraId="2E7F8CEA" w14:textId="1655DB8C" w:rsidR="00C57D12" w:rsidRPr="0022530F" w:rsidRDefault="005C7393" w:rsidP="00C57D12">
      <w:pPr>
        <w:rPr>
          <w:lang w:val="en-US"/>
        </w:rPr>
      </w:pPr>
      <w:r>
        <w:rPr>
          <w:lang w:val="en-US"/>
        </w:rPr>
        <w:t xml:space="preserve">You can pull </w:t>
      </w:r>
      <w:r w:rsidR="00F91578">
        <w:rPr>
          <w:lang w:val="en-US"/>
        </w:rPr>
        <w:t xml:space="preserve">statistical </w:t>
      </w:r>
      <w:r>
        <w:rPr>
          <w:lang w:val="en-US"/>
        </w:rPr>
        <w:t xml:space="preserve">data from the system via CSV </w:t>
      </w:r>
      <w:r w:rsidR="00F91578">
        <w:rPr>
          <w:lang w:val="en-US"/>
        </w:rPr>
        <w:t>download</w:t>
      </w:r>
      <w:r w:rsidR="006D1591">
        <w:rPr>
          <w:lang w:val="en-US"/>
        </w:rPr>
        <w:t xml:space="preserve"> from either account or site admin menu</w:t>
      </w:r>
      <w:r w:rsidR="00611699">
        <w:rPr>
          <w:lang w:val="en-US"/>
        </w:rPr>
        <w:t xml:space="preserve"> screens as per the below</w:t>
      </w:r>
      <w:r w:rsidR="006D1591">
        <w:rPr>
          <w:lang w:val="en-US"/>
        </w:rPr>
        <w:t xml:space="preserve">.  </w:t>
      </w:r>
      <w:r w:rsidR="00C57D12" w:rsidRPr="0022530F">
        <w:rPr>
          <w:lang w:val="en-US"/>
        </w:rPr>
        <w:t xml:space="preserve">The data can only be exported on a site level. You’d have to manually combine this data outside of the </w:t>
      </w:r>
      <w:r w:rsidR="00E0264B">
        <w:rPr>
          <w:lang w:val="en-US"/>
        </w:rPr>
        <w:t>eKare</w:t>
      </w:r>
      <w:r w:rsidR="00E0264B" w:rsidRPr="0022530F">
        <w:rPr>
          <w:lang w:val="en-US"/>
        </w:rPr>
        <w:t xml:space="preserve"> </w:t>
      </w:r>
      <w:r w:rsidR="00C57D12" w:rsidRPr="0022530F">
        <w:rPr>
          <w:lang w:val="en-US"/>
        </w:rPr>
        <w:t>System.</w:t>
      </w:r>
    </w:p>
    <w:p w14:paraId="6E4DAC52" w14:textId="77777777" w:rsidR="00C57D12" w:rsidRPr="0022530F" w:rsidRDefault="00C57D12" w:rsidP="00C57D12">
      <w:pPr>
        <w:rPr>
          <w:lang w:val="en-US"/>
        </w:rPr>
      </w:pPr>
      <w:r w:rsidRPr="0022530F">
        <w:rPr>
          <w:noProof/>
          <w:lang w:val="en-US"/>
        </w:rPr>
        <w:drawing>
          <wp:inline distT="0" distB="0" distL="0" distR="0" wp14:anchorId="3F1309FA" wp14:editId="587295F5">
            <wp:extent cx="5731510" cy="2665730"/>
            <wp:effectExtent l="0" t="0" r="2540" b="127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ata expor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665730"/>
                    </a:xfrm>
                    <a:prstGeom prst="rect">
                      <a:avLst/>
                    </a:prstGeom>
                  </pic:spPr>
                </pic:pic>
              </a:graphicData>
            </a:graphic>
          </wp:inline>
        </w:drawing>
      </w:r>
    </w:p>
    <w:p w14:paraId="34D8B249" w14:textId="77777777" w:rsidR="00C57D12" w:rsidRPr="0022530F" w:rsidRDefault="00C57D12" w:rsidP="00C57D12">
      <w:pPr>
        <w:pStyle w:val="ListParagraph"/>
        <w:numPr>
          <w:ilvl w:val="0"/>
          <w:numId w:val="9"/>
        </w:numPr>
        <w:rPr>
          <w:lang w:val="en-US"/>
        </w:rPr>
      </w:pPr>
      <w:r w:rsidRPr="0022530F">
        <w:rPr>
          <w:lang w:val="en-US"/>
        </w:rPr>
        <w:t>Go to “Report” in the menu bar.</w:t>
      </w:r>
    </w:p>
    <w:p w14:paraId="783C74F4" w14:textId="77777777" w:rsidR="00C57D12" w:rsidRPr="0022530F" w:rsidRDefault="00C57D12" w:rsidP="00C57D12">
      <w:pPr>
        <w:pStyle w:val="ListParagraph"/>
        <w:numPr>
          <w:ilvl w:val="0"/>
          <w:numId w:val="9"/>
        </w:numPr>
        <w:rPr>
          <w:lang w:val="en-US"/>
        </w:rPr>
      </w:pPr>
      <w:r w:rsidRPr="0022530F">
        <w:rPr>
          <w:lang w:val="en-US"/>
        </w:rPr>
        <w:t>Select “Export Data (CSV).</w:t>
      </w:r>
    </w:p>
    <w:p w14:paraId="425FBE0F" w14:textId="77777777" w:rsidR="00C57D12" w:rsidRPr="0022530F" w:rsidRDefault="00C57D12" w:rsidP="00C57D12">
      <w:pPr>
        <w:pStyle w:val="ListParagraph"/>
        <w:numPr>
          <w:ilvl w:val="0"/>
          <w:numId w:val="9"/>
        </w:numPr>
        <w:rPr>
          <w:lang w:val="en-US"/>
        </w:rPr>
      </w:pPr>
      <w:r w:rsidRPr="0022530F">
        <w:rPr>
          <w:lang w:val="en-US"/>
        </w:rPr>
        <w:t>Select whether you’d like an export for a specific clinician, or all the clinicians combined.</w:t>
      </w:r>
    </w:p>
    <w:p w14:paraId="6E0B2462" w14:textId="77777777" w:rsidR="00C57D12" w:rsidRPr="0022530F" w:rsidRDefault="00C57D12" w:rsidP="00C57D12">
      <w:pPr>
        <w:pStyle w:val="ListParagraph"/>
        <w:numPr>
          <w:ilvl w:val="0"/>
          <w:numId w:val="9"/>
        </w:numPr>
        <w:rPr>
          <w:lang w:val="en-US"/>
        </w:rPr>
      </w:pPr>
      <w:r w:rsidRPr="0022530F">
        <w:rPr>
          <w:lang w:val="en-US"/>
        </w:rPr>
        <w:t>Select if you’d want to export the data for all the patients, or individual patients.</w:t>
      </w:r>
    </w:p>
    <w:p w14:paraId="3C7FA2C3" w14:textId="5FFBB149" w:rsidR="00461AB5" w:rsidRDefault="00C57D12" w:rsidP="00C57D12">
      <w:pPr>
        <w:pStyle w:val="ListParagraph"/>
        <w:numPr>
          <w:ilvl w:val="0"/>
          <w:numId w:val="9"/>
        </w:numPr>
        <w:rPr>
          <w:lang w:val="en-US"/>
        </w:rPr>
      </w:pPr>
      <w:r w:rsidRPr="0022530F">
        <w:rPr>
          <w:lang w:val="en-US"/>
        </w:rPr>
        <w:t>Select the data range. The option “All dates” gives you just today’s measurement. Use “Custom Date Ranges” to specify the right period.</w:t>
      </w:r>
    </w:p>
    <w:p w14:paraId="55CD25AB" w14:textId="77777777" w:rsidR="00461AB5" w:rsidRDefault="00461AB5">
      <w:pPr>
        <w:rPr>
          <w:lang w:val="en-US"/>
        </w:rPr>
      </w:pPr>
      <w:r>
        <w:rPr>
          <w:lang w:val="en-US"/>
        </w:rPr>
        <w:br w:type="page"/>
      </w:r>
    </w:p>
    <w:p w14:paraId="2EE9F228" w14:textId="77777777" w:rsidR="00C57D12" w:rsidRPr="0022530F" w:rsidRDefault="00C57D12" w:rsidP="004925A8">
      <w:pPr>
        <w:pStyle w:val="ListParagraph"/>
        <w:rPr>
          <w:lang w:val="en-US"/>
        </w:rPr>
      </w:pPr>
    </w:p>
    <w:p w14:paraId="1E47D13A" w14:textId="77777777" w:rsidR="00461AB5" w:rsidRDefault="00461AB5" w:rsidP="004925A8">
      <w:pPr>
        <w:pStyle w:val="ListParagraph"/>
        <w:rPr>
          <w:lang w:val="en-US"/>
        </w:rPr>
      </w:pPr>
    </w:p>
    <w:p w14:paraId="0793E0B2" w14:textId="3A2AFD65" w:rsidR="00C57D12" w:rsidRDefault="00C57D12" w:rsidP="00C57D12">
      <w:pPr>
        <w:pStyle w:val="ListParagraph"/>
        <w:numPr>
          <w:ilvl w:val="0"/>
          <w:numId w:val="9"/>
        </w:numPr>
        <w:rPr>
          <w:lang w:val="en-US"/>
        </w:rPr>
      </w:pPr>
      <w:r w:rsidRPr="0022530F">
        <w:rPr>
          <w:lang w:val="en-US"/>
        </w:rPr>
        <w:t>Select the type of data you’d like to export.</w:t>
      </w:r>
      <w:r>
        <w:rPr>
          <w:lang w:val="en-US"/>
        </w:rPr>
        <w:t xml:space="preserve">  You can select;</w:t>
      </w:r>
    </w:p>
    <w:p w14:paraId="4F1FB593" w14:textId="77777777" w:rsidR="00C57D12" w:rsidRPr="00664909" w:rsidRDefault="00C57D12" w:rsidP="00C57D12">
      <w:pPr>
        <w:pStyle w:val="ListParagraph"/>
        <w:numPr>
          <w:ilvl w:val="1"/>
          <w:numId w:val="9"/>
        </w:numPr>
        <w:rPr>
          <w:color w:val="FF0000"/>
          <w:lang w:val="en-US"/>
        </w:rPr>
      </w:pPr>
      <w:r w:rsidRPr="00664909">
        <w:rPr>
          <w:color w:val="FF0000"/>
          <w:lang w:val="en-US"/>
        </w:rPr>
        <w:t xml:space="preserve">‘measurement data’ </w:t>
      </w:r>
    </w:p>
    <w:p w14:paraId="0E85A8FD" w14:textId="77777777" w:rsidR="00C57D12" w:rsidRPr="00664909" w:rsidRDefault="00C57D12" w:rsidP="00C57D12">
      <w:pPr>
        <w:pStyle w:val="ListParagraph"/>
        <w:numPr>
          <w:ilvl w:val="1"/>
          <w:numId w:val="9"/>
        </w:numPr>
        <w:rPr>
          <w:color w:val="FF0000"/>
          <w:lang w:val="en-US"/>
        </w:rPr>
      </w:pPr>
      <w:r w:rsidRPr="00664909">
        <w:rPr>
          <w:color w:val="FF0000"/>
          <w:lang w:val="en-US"/>
        </w:rPr>
        <w:t>‘wound assessment data’</w:t>
      </w:r>
    </w:p>
    <w:p w14:paraId="38B0AA8F" w14:textId="77777777" w:rsidR="00C57D12" w:rsidRPr="00664909" w:rsidRDefault="00C57D12" w:rsidP="00C57D12">
      <w:pPr>
        <w:pStyle w:val="ListParagraph"/>
        <w:numPr>
          <w:ilvl w:val="1"/>
          <w:numId w:val="9"/>
        </w:numPr>
        <w:rPr>
          <w:color w:val="FF0000"/>
          <w:lang w:val="en-US"/>
        </w:rPr>
      </w:pPr>
      <w:r w:rsidRPr="00664909">
        <w:rPr>
          <w:color w:val="FF0000"/>
          <w:lang w:val="en-US"/>
        </w:rPr>
        <w:t>‘images only’</w:t>
      </w:r>
    </w:p>
    <w:p w14:paraId="6C8BEFB6" w14:textId="77777777" w:rsidR="00C57D12" w:rsidRPr="0022530F" w:rsidRDefault="00C57D12" w:rsidP="00C57D12">
      <w:pPr>
        <w:pStyle w:val="ListParagraph"/>
        <w:numPr>
          <w:ilvl w:val="0"/>
          <w:numId w:val="9"/>
        </w:numPr>
        <w:rPr>
          <w:lang w:val="en-US"/>
        </w:rPr>
      </w:pPr>
      <w:r w:rsidRPr="0022530F">
        <w:rPr>
          <w:lang w:val="en-US"/>
        </w:rPr>
        <w:t>You can choose to anonymize the data, show detailed change history or show sub-measurements (e.g. when wounds are re-measured or edited). This is optional.</w:t>
      </w:r>
    </w:p>
    <w:p w14:paraId="4F78090F" w14:textId="77777777" w:rsidR="00C57D12" w:rsidRPr="0022530F" w:rsidRDefault="00C57D12" w:rsidP="00C57D12">
      <w:pPr>
        <w:pStyle w:val="ListParagraph"/>
        <w:numPr>
          <w:ilvl w:val="0"/>
          <w:numId w:val="9"/>
        </w:numPr>
        <w:rPr>
          <w:lang w:val="en-US"/>
        </w:rPr>
      </w:pPr>
      <w:r w:rsidRPr="0022530F">
        <w:rPr>
          <w:lang w:val="en-US"/>
        </w:rPr>
        <w:t>Select the type of delimiter you’d like by sliding the switch. You can choose between.</w:t>
      </w:r>
    </w:p>
    <w:p w14:paraId="4B006CAD" w14:textId="77777777" w:rsidR="00C57D12" w:rsidRDefault="00C57D12" w:rsidP="00C57D12">
      <w:pPr>
        <w:pStyle w:val="ListParagraph"/>
        <w:numPr>
          <w:ilvl w:val="0"/>
          <w:numId w:val="9"/>
        </w:numPr>
        <w:rPr>
          <w:lang w:val="en-US"/>
        </w:rPr>
      </w:pPr>
      <w:r w:rsidRPr="0022530F">
        <w:rPr>
          <w:lang w:val="en-US"/>
        </w:rPr>
        <w:t>When all your settings are right, select “Export”.</w:t>
      </w:r>
    </w:p>
    <w:p w14:paraId="6A55F5B9" w14:textId="76D45370" w:rsidR="00C57D12" w:rsidRPr="0022530F" w:rsidRDefault="00C57D12" w:rsidP="00C57D12">
      <w:pPr>
        <w:pStyle w:val="ListParagraph"/>
        <w:numPr>
          <w:ilvl w:val="0"/>
          <w:numId w:val="9"/>
        </w:numPr>
        <w:rPr>
          <w:lang w:val="en-US"/>
        </w:rPr>
      </w:pPr>
      <w:r>
        <w:rPr>
          <w:lang w:val="en-US"/>
        </w:rPr>
        <w:t>Depending on what you have chosen to export (the size and type of file) you will either see the report appear on your screen, or it will be emailed to the email address associated with you</w:t>
      </w:r>
      <w:r w:rsidR="00E0264B">
        <w:rPr>
          <w:lang w:val="en-US"/>
        </w:rPr>
        <w:t>r</w:t>
      </w:r>
      <w:r>
        <w:rPr>
          <w:lang w:val="en-US"/>
        </w:rPr>
        <w:t xml:space="preserve">  inSight log in, once it is ready.  It should take a few seconds to a few minutes depending on your internet connection and report size.</w:t>
      </w:r>
    </w:p>
    <w:p w14:paraId="50FAB65B" w14:textId="5AE2EA6A" w:rsidR="00B115BD" w:rsidRDefault="00611699" w:rsidP="00C57D12">
      <w:pPr>
        <w:rPr>
          <w:lang w:val="en-US"/>
        </w:rPr>
      </w:pPr>
      <w:r>
        <w:rPr>
          <w:lang w:val="en-US"/>
        </w:rPr>
        <w:t>Patient-specific reports can be pulled via PD</w:t>
      </w:r>
      <w:r w:rsidR="00CA42A9">
        <w:rPr>
          <w:lang w:val="en-US"/>
        </w:rPr>
        <w:t>F</w:t>
      </w:r>
      <w:r>
        <w:rPr>
          <w:lang w:val="en-US"/>
        </w:rPr>
        <w:t xml:space="preserve"> from the Patient home page (when on the web portal)</w:t>
      </w:r>
      <w:r w:rsidR="00722CE9">
        <w:rPr>
          <w:lang w:val="en-US"/>
        </w:rPr>
        <w:t xml:space="preserve">.  </w:t>
      </w:r>
      <w:r w:rsidR="00CA42A9">
        <w:rPr>
          <w:lang w:val="en-US"/>
        </w:rPr>
        <w:t>This can include images, measurements, healing trajectory graphs</w:t>
      </w:r>
      <w:r w:rsidR="00B115BD">
        <w:rPr>
          <w:lang w:val="en-US"/>
        </w:rPr>
        <w:t xml:space="preserve"> and other information entered inSight.</w:t>
      </w:r>
    </w:p>
    <w:p w14:paraId="7EC0A1FB" w14:textId="642DED6F" w:rsidR="00C57D12" w:rsidRDefault="00722CE9" w:rsidP="00C57D12">
      <w:pPr>
        <w:rPr>
          <w:lang w:val="en-US"/>
        </w:rPr>
      </w:pPr>
      <w:r>
        <w:rPr>
          <w:lang w:val="en-US"/>
        </w:rPr>
        <w:t>See below;</w:t>
      </w:r>
    </w:p>
    <w:p w14:paraId="1FB6E56D" w14:textId="6586C77A" w:rsidR="00A021D3" w:rsidRDefault="00A021D3" w:rsidP="00C57D12">
      <w:pPr>
        <w:rPr>
          <w:lang w:val="en-US"/>
        </w:rPr>
      </w:pPr>
      <w:r w:rsidRPr="00A021D3">
        <w:rPr>
          <w:noProof/>
          <w:lang w:val="en-US"/>
        </w:rPr>
        <w:drawing>
          <wp:inline distT="0" distB="0" distL="0" distR="0" wp14:anchorId="75781D22" wp14:editId="5E000979">
            <wp:extent cx="5731510" cy="2725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725420"/>
                    </a:xfrm>
                    <a:prstGeom prst="rect">
                      <a:avLst/>
                    </a:prstGeom>
                    <a:noFill/>
                    <a:ln>
                      <a:noFill/>
                    </a:ln>
                  </pic:spPr>
                </pic:pic>
              </a:graphicData>
            </a:graphic>
          </wp:inline>
        </w:drawing>
      </w:r>
    </w:p>
    <w:p w14:paraId="6C7A7D53" w14:textId="4A91D7C3" w:rsidR="004A5ED7" w:rsidRPr="0022530F" w:rsidRDefault="004A5ED7">
      <w:pPr>
        <w:rPr>
          <w:lang w:val="en-US"/>
        </w:rPr>
      </w:pPr>
    </w:p>
    <w:p w14:paraId="6C7A7D54" w14:textId="277A8F42" w:rsidR="007B2129" w:rsidRDefault="004A5ED7" w:rsidP="004A5ED7">
      <w:pPr>
        <w:pStyle w:val="Heading1"/>
        <w:rPr>
          <w:rFonts w:asciiTheme="minorHAnsi" w:hAnsiTheme="minorHAnsi"/>
          <w:lang w:val="en-US"/>
        </w:rPr>
      </w:pPr>
      <w:bookmarkStart w:id="7" w:name="_Toc52523852"/>
      <w:r w:rsidRPr="0022530F">
        <w:rPr>
          <w:rFonts w:asciiTheme="minorHAnsi" w:hAnsiTheme="minorHAnsi"/>
          <w:lang w:val="en-US"/>
        </w:rPr>
        <w:t xml:space="preserve">4| </w:t>
      </w:r>
      <w:r w:rsidR="00B44106">
        <w:rPr>
          <w:rFonts w:asciiTheme="minorHAnsi" w:hAnsiTheme="minorHAnsi"/>
          <w:lang w:val="en-US"/>
        </w:rPr>
        <w:t xml:space="preserve">Editing </w:t>
      </w:r>
      <w:r w:rsidR="00C577B2">
        <w:rPr>
          <w:rFonts w:asciiTheme="minorHAnsi" w:hAnsiTheme="minorHAnsi"/>
          <w:lang w:val="en-US"/>
        </w:rPr>
        <w:t>wounds/patients and troubleshooting</w:t>
      </w:r>
      <w:bookmarkEnd w:id="7"/>
    </w:p>
    <w:p w14:paraId="062A07D0" w14:textId="1FBDDAC9" w:rsidR="00E5735E" w:rsidRDefault="00E70A71" w:rsidP="00E609DF">
      <w:pPr>
        <w:autoSpaceDE w:val="0"/>
        <w:autoSpaceDN w:val="0"/>
        <w:adjustRightInd w:val="0"/>
        <w:spacing w:after="0" w:line="240" w:lineRule="auto"/>
        <w:rPr>
          <w:lang w:val="en-US"/>
        </w:rPr>
      </w:pPr>
      <w:r>
        <w:rPr>
          <w:lang w:val="en-US"/>
        </w:rPr>
        <w:t>Deleting patients –</w:t>
      </w:r>
      <w:r w:rsidR="00046D6A">
        <w:rPr>
          <w:lang w:val="en-US"/>
        </w:rPr>
        <w:t xml:space="preserve"> I</w:t>
      </w:r>
      <w:r>
        <w:rPr>
          <w:lang w:val="en-US"/>
        </w:rPr>
        <w:t xml:space="preserve">f a </w:t>
      </w:r>
      <w:r w:rsidR="00046D6A">
        <w:rPr>
          <w:lang w:val="en-US"/>
        </w:rPr>
        <w:t>patient</w:t>
      </w:r>
      <w:r>
        <w:rPr>
          <w:lang w:val="en-US"/>
        </w:rPr>
        <w:t xml:space="preserve"> </w:t>
      </w:r>
      <w:r w:rsidR="00046D6A">
        <w:rPr>
          <w:lang w:val="en-US"/>
        </w:rPr>
        <w:t>has</w:t>
      </w:r>
      <w:r>
        <w:rPr>
          <w:lang w:val="en-US"/>
        </w:rPr>
        <w:t xml:space="preserve"> been created by mistake or is no longer required then </w:t>
      </w:r>
      <w:r w:rsidR="00046D6A">
        <w:rPr>
          <w:lang w:val="en-US"/>
        </w:rPr>
        <w:t>people with admin level access can correct this.  P</w:t>
      </w:r>
      <w:r w:rsidR="00E609DF">
        <w:rPr>
          <w:lang w:val="en-US"/>
        </w:rPr>
        <w:t>ress and hold the patient record on the main screen</w:t>
      </w:r>
      <w:r w:rsidR="00E5735E">
        <w:rPr>
          <w:lang w:val="en-US"/>
        </w:rPr>
        <w:t>.  You will then see the following;</w:t>
      </w:r>
    </w:p>
    <w:p w14:paraId="153FC7ED" w14:textId="77777777" w:rsidR="00E5735E" w:rsidRDefault="00E5735E" w:rsidP="00E609DF">
      <w:pPr>
        <w:autoSpaceDE w:val="0"/>
        <w:autoSpaceDN w:val="0"/>
        <w:adjustRightInd w:val="0"/>
        <w:spacing w:after="0" w:line="240" w:lineRule="auto"/>
        <w:rPr>
          <w:lang w:val="en-US"/>
        </w:rPr>
      </w:pPr>
    </w:p>
    <w:p w14:paraId="1C15CB46" w14:textId="77777777" w:rsidR="00461AB5" w:rsidRDefault="00461AB5" w:rsidP="007C0533">
      <w:pPr>
        <w:rPr>
          <w:lang w:val="en-US"/>
        </w:rPr>
      </w:pPr>
    </w:p>
    <w:p w14:paraId="7FF90372" w14:textId="0F062653" w:rsidR="00461AB5" w:rsidRDefault="00461AB5" w:rsidP="007C0533">
      <w:pPr>
        <w:rPr>
          <w:lang w:val="en-US"/>
        </w:rPr>
      </w:pPr>
    </w:p>
    <w:p w14:paraId="79F90601" w14:textId="61685BFB" w:rsidR="00461AB5" w:rsidRDefault="00461AB5" w:rsidP="007C0533">
      <w:pPr>
        <w:rPr>
          <w:lang w:val="en-US"/>
        </w:rPr>
      </w:pPr>
    </w:p>
    <w:p w14:paraId="7B9DA3B1" w14:textId="699DB2A3" w:rsidR="00461AB5" w:rsidRDefault="00461AB5" w:rsidP="007C0533">
      <w:pPr>
        <w:rPr>
          <w:lang w:val="en-US"/>
        </w:rPr>
      </w:pPr>
    </w:p>
    <w:p w14:paraId="61DB026F" w14:textId="77777777" w:rsidR="00461AB5" w:rsidRDefault="00461AB5" w:rsidP="007C0533">
      <w:pPr>
        <w:rPr>
          <w:lang w:val="en-US"/>
        </w:rPr>
      </w:pPr>
    </w:p>
    <w:p w14:paraId="02A38B57" w14:textId="55AEC177" w:rsidR="007C0533" w:rsidRDefault="00C552B0" w:rsidP="00C552B0">
      <w:pPr>
        <w:jc w:val="center"/>
        <w:rPr>
          <w:lang w:val="en-US"/>
        </w:rPr>
      </w:pPr>
      <w:r w:rsidRPr="00C552B0">
        <w:rPr>
          <w:noProof/>
          <w:lang w:val="en-US"/>
        </w:rPr>
        <w:drawing>
          <wp:inline distT="0" distB="0" distL="0" distR="0" wp14:anchorId="2C40DA62" wp14:editId="2C35FAE5">
            <wp:extent cx="4262928" cy="2752531"/>
            <wp:effectExtent l="12700" t="12700" r="17145" b="165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74539" cy="2760028"/>
                    </a:xfrm>
                    <a:prstGeom prst="rect">
                      <a:avLst/>
                    </a:prstGeom>
                    <a:ln>
                      <a:solidFill>
                        <a:schemeClr val="tx1"/>
                      </a:solidFill>
                    </a:ln>
                  </pic:spPr>
                </pic:pic>
              </a:graphicData>
            </a:graphic>
          </wp:inline>
        </w:drawing>
      </w:r>
    </w:p>
    <w:p w14:paraId="1ABCFFE1" w14:textId="5A4C0975" w:rsidR="00C552B0" w:rsidRDefault="2B4EDEA2" w:rsidP="007C0533">
      <w:pPr>
        <w:rPr>
          <w:lang w:val="en-US"/>
        </w:rPr>
      </w:pPr>
      <w:r w:rsidRPr="2B4EDEA2">
        <w:rPr>
          <w:lang w:val="en-US"/>
        </w:rPr>
        <w:t>To deactivate the patient, select ‘Freeze’. Data and images cannot be added, edited or deleted for frozen patients.  You may wish to deactivate a patient if, for example, they are discharged or they move out of the area covered by your organisation.   Please note, frozen patients are removed from view in the Patient Directory. To get them to appear, adjust filter settings so that ‘Active Patients Only’ is deselected.</w:t>
      </w:r>
    </w:p>
    <w:p w14:paraId="5CF99E5C" w14:textId="34EA4745" w:rsidR="008E7D96" w:rsidRPr="007C0533" w:rsidRDefault="00BE2034" w:rsidP="007C0533">
      <w:pPr>
        <w:rPr>
          <w:lang w:val="en-US"/>
        </w:rPr>
      </w:pPr>
      <w:r>
        <w:rPr>
          <w:lang w:val="en-US"/>
        </w:rPr>
        <w:t xml:space="preserve">Deleting/moving a wound image and measurement - </w:t>
      </w:r>
      <w:r w:rsidR="0079424D">
        <w:rPr>
          <w:lang w:val="en-US"/>
        </w:rPr>
        <w:t>If a wound image needs to be deleted or moved</w:t>
      </w:r>
      <w:r w:rsidR="008831A3">
        <w:rPr>
          <w:lang w:val="en-US"/>
        </w:rPr>
        <w:t xml:space="preserve"> within the same </w:t>
      </w:r>
      <w:r>
        <w:rPr>
          <w:lang w:val="en-US"/>
        </w:rPr>
        <w:t>patient,</w:t>
      </w:r>
      <w:r w:rsidR="008831A3">
        <w:rPr>
          <w:lang w:val="en-US"/>
        </w:rPr>
        <w:t xml:space="preserve"> then admin users can do this.  Simply click on the wound image from the patient home screen gallery</w:t>
      </w:r>
      <w:r w:rsidR="00552FC3">
        <w:rPr>
          <w:lang w:val="en-US"/>
        </w:rPr>
        <w:t xml:space="preserve">.  You can select </w:t>
      </w:r>
      <w:r w:rsidR="0040792F">
        <w:rPr>
          <w:lang w:val="en-US"/>
        </w:rPr>
        <w:t>from icons in white at the top right of the enlarged image screen depending on what you need to do.</w:t>
      </w:r>
    </w:p>
    <w:p w14:paraId="738008CC" w14:textId="580F3937" w:rsidR="00593F19" w:rsidRPr="00593F19" w:rsidRDefault="004A5ED7" w:rsidP="004925A8">
      <w:pPr>
        <w:pStyle w:val="Heading1"/>
        <w:rPr>
          <w:lang w:val="en-US"/>
        </w:rPr>
      </w:pPr>
      <w:bookmarkStart w:id="8" w:name="_Toc52523853"/>
      <w:r w:rsidRPr="0022530F">
        <w:rPr>
          <w:rFonts w:asciiTheme="minorHAnsi" w:hAnsiTheme="minorHAnsi"/>
          <w:lang w:val="en-US"/>
        </w:rPr>
        <w:t>5| Field Management</w:t>
      </w:r>
      <w:bookmarkEnd w:id="8"/>
    </w:p>
    <w:p w14:paraId="6C7A7D62" w14:textId="5B12E9F7" w:rsidR="004F0CBC" w:rsidRPr="0022530F" w:rsidRDefault="004A5ED7" w:rsidP="004A5ED7">
      <w:pPr>
        <w:rPr>
          <w:lang w:val="en-US"/>
        </w:rPr>
      </w:pPr>
      <w:r w:rsidRPr="0022530F">
        <w:rPr>
          <w:lang w:val="en-US"/>
        </w:rPr>
        <w:t>Although inSight gives you a lot of options when gathering your data and registering your treatments and assessments, it still might not be tailored to your specific needs. With “Field Management” you ca</w:t>
      </w:r>
      <w:r w:rsidR="004F0CBC" w:rsidRPr="0022530F">
        <w:rPr>
          <w:lang w:val="en-US"/>
        </w:rPr>
        <w:t>n alter a some of the options you can select while working on the iPad. Before explaining how to do this, a few examples are given.</w:t>
      </w:r>
    </w:p>
    <w:p w14:paraId="6C7A7D63" w14:textId="77777777" w:rsidR="007044F0" w:rsidRPr="0022530F" w:rsidRDefault="004F0CBC" w:rsidP="00591D19">
      <w:pPr>
        <w:rPr>
          <w:lang w:val="en-US"/>
        </w:rPr>
      </w:pPr>
      <w:r w:rsidRPr="0022530F">
        <w:rPr>
          <w:lang w:val="en-US"/>
        </w:rPr>
        <w:t xml:space="preserve"> </w:t>
      </w:r>
      <w:r w:rsidRPr="0022530F">
        <w:rPr>
          <w:noProof/>
          <w:lang w:val="en-US"/>
        </w:rPr>
        <w:drawing>
          <wp:inline distT="0" distB="0" distL="0" distR="0" wp14:anchorId="6C7A7D7B" wp14:editId="0D241673">
            <wp:extent cx="5731510" cy="653415"/>
            <wp:effectExtent l="12700" t="1270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M example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653415"/>
                    </a:xfrm>
                    <a:prstGeom prst="rect">
                      <a:avLst/>
                    </a:prstGeom>
                    <a:ln>
                      <a:solidFill>
                        <a:schemeClr val="tx1"/>
                      </a:solidFill>
                    </a:ln>
                  </pic:spPr>
                </pic:pic>
              </a:graphicData>
            </a:graphic>
          </wp:inline>
        </w:drawing>
      </w:r>
    </w:p>
    <w:p w14:paraId="3E4DE167" w14:textId="77777777" w:rsidR="00461AB5" w:rsidRDefault="00461AB5" w:rsidP="00591D19">
      <w:pPr>
        <w:rPr>
          <w:lang w:val="en-US"/>
        </w:rPr>
      </w:pPr>
    </w:p>
    <w:p w14:paraId="6C7A7D64" w14:textId="4CCD10E5" w:rsidR="007044F0" w:rsidRDefault="004F0CBC" w:rsidP="00591D19">
      <w:pPr>
        <w:rPr>
          <w:lang w:val="en-US"/>
        </w:rPr>
      </w:pPr>
      <w:r w:rsidRPr="0022530F">
        <w:rPr>
          <w:lang w:val="en-US"/>
        </w:rPr>
        <w:t xml:space="preserve">When adding a wound on the </w:t>
      </w:r>
      <w:r w:rsidR="00E353D9" w:rsidRPr="0022530F">
        <w:rPr>
          <w:lang w:val="en-US"/>
        </w:rPr>
        <w:t>iPad</w:t>
      </w:r>
      <w:r w:rsidRPr="0022530F">
        <w:rPr>
          <w:lang w:val="en-US"/>
        </w:rPr>
        <w:t xml:space="preserve">, one of the questions is which type of wound it is. Using the example above, you’re adding a wound on the </w:t>
      </w:r>
      <w:r w:rsidR="00E353D9" w:rsidRPr="0022530F">
        <w:rPr>
          <w:lang w:val="en-US"/>
        </w:rPr>
        <w:t>iPad</w:t>
      </w:r>
      <w:r w:rsidRPr="0022530F">
        <w:rPr>
          <w:lang w:val="en-US"/>
        </w:rPr>
        <w:t xml:space="preserve"> and when selecting the type, you’re given a certain amount of option. The options are the “Tags” in blue. You can delete these and enter ne</w:t>
      </w:r>
      <w:r w:rsidR="0024067E" w:rsidRPr="0022530F">
        <w:rPr>
          <w:lang w:val="en-US"/>
        </w:rPr>
        <w:t xml:space="preserve">w options, using whatever your teams </w:t>
      </w:r>
      <w:r w:rsidR="00E353D9" w:rsidRPr="0022530F">
        <w:rPr>
          <w:lang w:val="en-US"/>
        </w:rPr>
        <w:t>prefer</w:t>
      </w:r>
      <w:r w:rsidR="0024067E" w:rsidRPr="0022530F">
        <w:rPr>
          <w:lang w:val="en-US"/>
        </w:rPr>
        <w:t>.</w:t>
      </w:r>
    </w:p>
    <w:p w14:paraId="720E1148" w14:textId="77777777" w:rsidR="00461AB5" w:rsidRPr="0022530F" w:rsidRDefault="00461AB5" w:rsidP="00591D19">
      <w:pPr>
        <w:rPr>
          <w:lang w:val="en-US"/>
        </w:rPr>
      </w:pPr>
    </w:p>
    <w:p w14:paraId="6C7A7D65" w14:textId="77777777" w:rsidR="0024067E" w:rsidRPr="0022530F" w:rsidRDefault="0024067E" w:rsidP="00591D19">
      <w:pPr>
        <w:rPr>
          <w:lang w:val="en-US"/>
        </w:rPr>
      </w:pPr>
      <w:r w:rsidRPr="0022530F">
        <w:rPr>
          <w:noProof/>
          <w:lang w:val="en-US"/>
        </w:rPr>
        <w:lastRenderedPageBreak/>
        <w:drawing>
          <wp:inline distT="0" distB="0" distL="0" distR="0" wp14:anchorId="6C7A7D7D" wp14:editId="1592EABD">
            <wp:extent cx="5731510" cy="1113790"/>
            <wp:effectExtent l="12700" t="12700" r="0" b="381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M example 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1113790"/>
                    </a:xfrm>
                    <a:prstGeom prst="rect">
                      <a:avLst/>
                    </a:prstGeom>
                    <a:ln>
                      <a:solidFill>
                        <a:schemeClr val="tx1">
                          <a:alpha val="99000"/>
                        </a:schemeClr>
                      </a:solidFill>
                    </a:ln>
                  </pic:spPr>
                </pic:pic>
              </a:graphicData>
            </a:graphic>
          </wp:inline>
        </w:drawing>
      </w:r>
    </w:p>
    <w:p w14:paraId="6C7A7D66" w14:textId="77777777" w:rsidR="007B2129" w:rsidRPr="0022530F" w:rsidRDefault="007B2129" w:rsidP="00591D19">
      <w:pPr>
        <w:rPr>
          <w:lang w:val="en-US"/>
        </w:rPr>
      </w:pPr>
    </w:p>
    <w:p w14:paraId="17CC67C2" w14:textId="77777777" w:rsidR="00461AB5" w:rsidRDefault="00461AB5" w:rsidP="00591D19">
      <w:pPr>
        <w:rPr>
          <w:lang w:val="en-US"/>
        </w:rPr>
      </w:pPr>
    </w:p>
    <w:p w14:paraId="6C7A7D67" w14:textId="17B54EDA" w:rsidR="0024067E" w:rsidRPr="0022530F" w:rsidRDefault="0024067E" w:rsidP="00591D19">
      <w:pPr>
        <w:rPr>
          <w:lang w:val="en-US"/>
        </w:rPr>
      </w:pPr>
      <w:r w:rsidRPr="0022530F">
        <w:rPr>
          <w:lang w:val="en-US"/>
        </w:rPr>
        <w:t xml:space="preserve">When registering your wound care protocol, you’re able to select types of dressing. Perhaps you prefer a specific brand within a category. You could add that by adding it to these options. </w:t>
      </w:r>
    </w:p>
    <w:p w14:paraId="6C7A7D68" w14:textId="77777777" w:rsidR="00591D19" w:rsidRPr="0022530F" w:rsidRDefault="00BD26C8" w:rsidP="00BD26C8">
      <w:pPr>
        <w:pStyle w:val="Heading2"/>
        <w:rPr>
          <w:rFonts w:asciiTheme="minorHAnsi" w:hAnsiTheme="minorHAnsi"/>
          <w:lang w:val="en-US"/>
        </w:rPr>
      </w:pPr>
      <w:bookmarkStart w:id="9" w:name="_Toc52523854"/>
      <w:r w:rsidRPr="0022530F">
        <w:rPr>
          <w:rFonts w:asciiTheme="minorHAnsi" w:hAnsiTheme="minorHAnsi"/>
          <w:lang w:val="en-US"/>
        </w:rPr>
        <w:t xml:space="preserve">5.1| </w:t>
      </w:r>
      <w:r w:rsidR="0024067E" w:rsidRPr="0022530F">
        <w:rPr>
          <w:rFonts w:asciiTheme="minorHAnsi" w:hAnsiTheme="minorHAnsi"/>
          <w:lang w:val="en-US"/>
        </w:rPr>
        <w:t>Managing your fields</w:t>
      </w:r>
      <w:bookmarkEnd w:id="9"/>
    </w:p>
    <w:p w14:paraId="6C7A7D69" w14:textId="77777777" w:rsidR="00BD26C8" w:rsidRPr="0022530F" w:rsidRDefault="00BD26C8" w:rsidP="000D0F3A">
      <w:pPr>
        <w:rPr>
          <w:lang w:val="en-US"/>
        </w:rPr>
      </w:pPr>
      <w:r w:rsidRPr="0022530F">
        <w:rPr>
          <w:noProof/>
          <w:lang w:val="en-US"/>
        </w:rPr>
        <w:drawing>
          <wp:inline distT="0" distB="0" distL="0" distR="0" wp14:anchorId="6C7A7D7F" wp14:editId="4802D145">
            <wp:extent cx="5731510" cy="2321560"/>
            <wp:effectExtent l="12700" t="12700" r="0" b="254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M step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321560"/>
                    </a:xfrm>
                    <a:prstGeom prst="rect">
                      <a:avLst/>
                    </a:prstGeom>
                    <a:ln>
                      <a:solidFill>
                        <a:schemeClr val="tx1"/>
                      </a:solidFill>
                    </a:ln>
                  </pic:spPr>
                </pic:pic>
              </a:graphicData>
            </a:graphic>
          </wp:inline>
        </w:drawing>
      </w:r>
    </w:p>
    <w:p w14:paraId="6C7A7D6A" w14:textId="77777777" w:rsidR="0024067E" w:rsidRPr="0022530F" w:rsidRDefault="0024067E" w:rsidP="00BD26C8">
      <w:pPr>
        <w:pStyle w:val="ListParagraph"/>
        <w:numPr>
          <w:ilvl w:val="0"/>
          <w:numId w:val="10"/>
        </w:numPr>
        <w:rPr>
          <w:lang w:val="en-US"/>
        </w:rPr>
      </w:pPr>
      <w:r w:rsidRPr="0022530F">
        <w:rPr>
          <w:lang w:val="en-US"/>
        </w:rPr>
        <w:t xml:space="preserve">Go to “Settings” in the menu bar. </w:t>
      </w:r>
    </w:p>
    <w:p w14:paraId="6C7A7D6B" w14:textId="77777777" w:rsidR="0024067E" w:rsidRPr="0022530F" w:rsidRDefault="0024067E" w:rsidP="00BD26C8">
      <w:pPr>
        <w:pStyle w:val="ListParagraph"/>
        <w:numPr>
          <w:ilvl w:val="0"/>
          <w:numId w:val="10"/>
        </w:numPr>
        <w:rPr>
          <w:lang w:val="en-US"/>
        </w:rPr>
      </w:pPr>
      <w:r w:rsidRPr="0022530F">
        <w:rPr>
          <w:lang w:val="en-US"/>
        </w:rPr>
        <w:t>Then select “Field Management”</w:t>
      </w:r>
      <w:r w:rsidR="00BA6745" w:rsidRPr="0022530F">
        <w:rPr>
          <w:lang w:val="en-US"/>
        </w:rPr>
        <w:t>.</w:t>
      </w:r>
    </w:p>
    <w:p w14:paraId="6C7A7D6C" w14:textId="77777777" w:rsidR="00BA6745" w:rsidRPr="0022530F" w:rsidRDefault="00BA6745" w:rsidP="00BD26C8">
      <w:pPr>
        <w:pStyle w:val="ListParagraph"/>
        <w:numPr>
          <w:ilvl w:val="0"/>
          <w:numId w:val="10"/>
        </w:numPr>
        <w:rPr>
          <w:lang w:val="en-US"/>
        </w:rPr>
      </w:pPr>
      <w:r w:rsidRPr="0022530F">
        <w:rPr>
          <w:lang w:val="en-US"/>
        </w:rPr>
        <w:t>Look for the type of field of which you’d like to change the options.</w:t>
      </w:r>
    </w:p>
    <w:p w14:paraId="6C7A7D6D" w14:textId="77777777" w:rsidR="00BA6745" w:rsidRPr="0022530F" w:rsidRDefault="00BD26C8" w:rsidP="00BD26C8">
      <w:pPr>
        <w:pStyle w:val="ListParagraph"/>
        <w:numPr>
          <w:ilvl w:val="0"/>
          <w:numId w:val="10"/>
        </w:numPr>
        <w:rPr>
          <w:lang w:val="en-US"/>
        </w:rPr>
      </w:pPr>
      <w:r w:rsidRPr="0022530F">
        <w:rPr>
          <w:lang w:val="en-US"/>
        </w:rPr>
        <w:t>Select the field and start typing to add a new option. By hitting “Enter” you create a new tag.</w:t>
      </w:r>
    </w:p>
    <w:p w14:paraId="6C7A7D6E" w14:textId="5EFA9AF9" w:rsidR="000D0F3A" w:rsidRDefault="00BD26C8" w:rsidP="00E353D9">
      <w:pPr>
        <w:pStyle w:val="ListParagraph"/>
        <w:numPr>
          <w:ilvl w:val="0"/>
          <w:numId w:val="10"/>
        </w:numPr>
        <w:rPr>
          <w:lang w:val="en-US"/>
        </w:rPr>
      </w:pPr>
      <w:r w:rsidRPr="0022530F">
        <w:rPr>
          <w:lang w:val="en-US"/>
        </w:rPr>
        <w:t>Hit “Backspace” or click on the cross within the tag to delete an existing tag.</w:t>
      </w:r>
    </w:p>
    <w:p w14:paraId="4F182B6E" w14:textId="1C99690F" w:rsidR="00593F19" w:rsidRDefault="00593F19" w:rsidP="00593F19">
      <w:pPr>
        <w:rPr>
          <w:lang w:val="en-US"/>
        </w:rPr>
      </w:pPr>
    </w:p>
    <w:p w14:paraId="446021AA" w14:textId="36F85FF5" w:rsidR="00593F19" w:rsidRDefault="00593F19" w:rsidP="00593F19">
      <w:pPr>
        <w:rPr>
          <w:lang w:val="en-US"/>
        </w:rPr>
      </w:pPr>
    </w:p>
    <w:p w14:paraId="718614BD" w14:textId="77777777" w:rsidR="00593F19" w:rsidRPr="00593F19" w:rsidRDefault="00593F19" w:rsidP="00593F19">
      <w:pPr>
        <w:rPr>
          <w:lang w:val="en-US"/>
        </w:rPr>
      </w:pPr>
    </w:p>
    <w:sectPr w:rsidR="00593F19" w:rsidRPr="00593F19" w:rsidSect="00890245">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3269A" w14:textId="77777777" w:rsidR="00EB0A9C" w:rsidRDefault="00EB0A9C" w:rsidP="00D92FE3">
      <w:pPr>
        <w:spacing w:after="0" w:line="240" w:lineRule="auto"/>
      </w:pPr>
      <w:r>
        <w:separator/>
      </w:r>
    </w:p>
  </w:endnote>
  <w:endnote w:type="continuationSeparator" w:id="0">
    <w:p w14:paraId="63AEB1FF" w14:textId="77777777" w:rsidR="00EB0A9C" w:rsidRDefault="00EB0A9C" w:rsidP="00D92FE3">
      <w:pPr>
        <w:spacing w:after="0" w:line="240" w:lineRule="auto"/>
      </w:pPr>
      <w:r>
        <w:continuationSeparator/>
      </w:r>
    </w:p>
  </w:endnote>
  <w:endnote w:type="continuationNotice" w:id="1">
    <w:p w14:paraId="61570FA6" w14:textId="77777777" w:rsidR="00EB0A9C" w:rsidRDefault="00EB0A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A7D87" w14:textId="043497DA" w:rsidR="00D92FE3" w:rsidRPr="00E353D9" w:rsidRDefault="00D92FE3" w:rsidP="002154A5">
    <w:pPr>
      <w:pStyle w:val="Footer"/>
      <w:jc w:val="right"/>
      <w:rPr>
        <w:rFonts w:ascii="Calibri" w:hAnsi="Calibri" w:cs="Calibri"/>
      </w:rPr>
    </w:pPr>
    <w:r w:rsidRPr="00912A61">
      <w:rPr>
        <w:rFonts w:ascii="Calibri" w:hAnsi="Calibri" w:cs="Calibri"/>
      </w:rPr>
      <w:t>V</w:t>
    </w:r>
    <w:r w:rsidR="00D5217E">
      <w:rPr>
        <w:rFonts w:ascii="Calibri" w:hAnsi="Calibri" w:cs="Calibri"/>
      </w:rPr>
      <w:t>8</w:t>
    </w:r>
    <w:r w:rsidRPr="00912A61">
      <w:rPr>
        <w:rFonts w:ascii="Calibri" w:hAnsi="Calibri" w:cs="Calibri"/>
      </w:rPr>
      <w:t xml:space="preserve"> UK </w:t>
    </w:r>
    <w:r w:rsidR="00D5217E">
      <w:rPr>
        <w:rFonts w:ascii="Calibri" w:hAnsi="Calibri" w:cs="Calibri"/>
      </w:rPr>
      <w:t>Jan</w:t>
    </w:r>
    <w:r w:rsidR="00461AB5" w:rsidRPr="00912A61">
      <w:rPr>
        <w:rFonts w:ascii="Calibri" w:hAnsi="Calibri" w:cs="Calibri"/>
      </w:rPr>
      <w:t xml:space="preserve"> </w:t>
    </w:r>
    <w:r w:rsidRPr="00912A61">
      <w:rPr>
        <w:rFonts w:ascii="Calibri" w:hAnsi="Calibri" w:cs="Calibri"/>
      </w:rPr>
      <w:t>20</w:t>
    </w:r>
    <w:r w:rsidR="00461AB5">
      <w:rPr>
        <w:rFonts w:ascii="Calibri" w:hAnsi="Calibri" w:cs="Calibri"/>
      </w:rPr>
      <w:t>2</w:t>
    </w:r>
    <w:r w:rsidR="00D5217E">
      <w:rPr>
        <w:rFonts w:ascii="Calibri" w:hAnsi="Calibri" w:cs="Calibri"/>
      </w:rPr>
      <w:t>1</w:t>
    </w:r>
    <w:r>
      <w:rPr>
        <w:rFonts w:ascii="Calibri" w:hAnsi="Calibri" w:cs="Calibri"/>
      </w:rPr>
      <w:t xml:space="preserve">     </w:t>
    </w:r>
    <w:sdt>
      <w:sdtPr>
        <w:id w:val="-716428169"/>
        <w:docPartObj>
          <w:docPartGallery w:val="Page Numbers (Bottom of Page)"/>
          <w:docPartUnique/>
        </w:docPartObj>
      </w:sdtPr>
      <w:sdtEndPr>
        <w:rPr>
          <w:noProof/>
        </w:rPr>
      </w:sdtEndPr>
      <w:sdtContent>
        <w:r w:rsidR="00890245">
          <w:fldChar w:fldCharType="begin"/>
        </w:r>
        <w:r>
          <w:instrText xml:space="preserve"> PAGE   \* MERGEFORMAT </w:instrText>
        </w:r>
        <w:r w:rsidR="00890245">
          <w:fldChar w:fldCharType="separate"/>
        </w:r>
        <w:r w:rsidR="00C42912">
          <w:rPr>
            <w:noProof/>
          </w:rPr>
          <w:t>1</w:t>
        </w:r>
        <w:r w:rsidR="00890245">
          <w:rPr>
            <w:noProof/>
          </w:rPr>
          <w:fldChar w:fldCharType="end"/>
        </w:r>
      </w:sdtContent>
    </w:sdt>
  </w:p>
  <w:p w14:paraId="6C7A7D88" w14:textId="77777777" w:rsidR="00D92FE3" w:rsidRDefault="00D92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2B699" w14:textId="77777777" w:rsidR="00EB0A9C" w:rsidRDefault="00EB0A9C" w:rsidP="00D92FE3">
      <w:pPr>
        <w:spacing w:after="0" w:line="240" w:lineRule="auto"/>
      </w:pPr>
      <w:r>
        <w:separator/>
      </w:r>
    </w:p>
  </w:footnote>
  <w:footnote w:type="continuationSeparator" w:id="0">
    <w:p w14:paraId="22C0E74E" w14:textId="77777777" w:rsidR="00EB0A9C" w:rsidRDefault="00EB0A9C" w:rsidP="00D92FE3">
      <w:pPr>
        <w:spacing w:after="0" w:line="240" w:lineRule="auto"/>
      </w:pPr>
      <w:r>
        <w:continuationSeparator/>
      </w:r>
    </w:p>
  </w:footnote>
  <w:footnote w:type="continuationNotice" w:id="1">
    <w:p w14:paraId="1FC2D2D7" w14:textId="77777777" w:rsidR="00EB0A9C" w:rsidRDefault="00EB0A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A7D85" w14:textId="3AD7E176" w:rsidR="00D92FE3" w:rsidRDefault="001D0402">
    <w:pPr>
      <w:pStyle w:val="Header"/>
    </w:pPr>
    <w:r w:rsidRPr="001D0402">
      <w:rPr>
        <w:noProof/>
      </w:rPr>
      <w:drawing>
        <wp:anchor distT="0" distB="0" distL="114300" distR="114300" simplePos="0" relativeHeight="251662336" behindDoc="1" locked="0" layoutInCell="1" allowOverlap="1" wp14:anchorId="1D5D82A9" wp14:editId="7E8D2821">
          <wp:simplePos x="0" y="0"/>
          <wp:positionH relativeFrom="column">
            <wp:posOffset>4203618</wp:posOffset>
          </wp:positionH>
          <wp:positionV relativeFrom="page">
            <wp:posOffset>107950</wp:posOffset>
          </wp:positionV>
          <wp:extent cx="1739900" cy="724535"/>
          <wp:effectExtent l="0" t="0" r="0" b="0"/>
          <wp:wrapTight wrapText="bothSides">
            <wp:wrapPolygon edited="0">
              <wp:start x="0" y="0"/>
              <wp:lineTo x="0" y="21202"/>
              <wp:lineTo x="21442" y="21202"/>
              <wp:lineTo x="2144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9900" cy="724535"/>
                  </a:xfrm>
                  <a:prstGeom prst="rect">
                    <a:avLst/>
                  </a:prstGeom>
                </pic:spPr>
              </pic:pic>
            </a:graphicData>
          </a:graphic>
          <wp14:sizeRelH relativeFrom="page">
            <wp14:pctWidth>0</wp14:pctWidth>
          </wp14:sizeRelH>
          <wp14:sizeRelV relativeFrom="page">
            <wp14:pctHeight>0</wp14:pctHeight>
          </wp14:sizeRelV>
        </wp:anchor>
      </w:drawing>
    </w:r>
    <w:r w:rsidRPr="001D0402">
      <w:rPr>
        <w:noProof/>
      </w:rPr>
      <w:drawing>
        <wp:anchor distT="0" distB="0" distL="114300" distR="114300" simplePos="0" relativeHeight="251661312" behindDoc="1" locked="0" layoutInCell="1" allowOverlap="1" wp14:anchorId="0525E35F" wp14:editId="5EE11C39">
          <wp:simplePos x="0" y="0"/>
          <wp:positionH relativeFrom="column">
            <wp:posOffset>-58993</wp:posOffset>
          </wp:positionH>
          <wp:positionV relativeFrom="page">
            <wp:posOffset>178538</wp:posOffset>
          </wp:positionV>
          <wp:extent cx="2487295" cy="654050"/>
          <wp:effectExtent l="0" t="0" r="1905" b="6350"/>
          <wp:wrapTight wrapText="bothSides">
            <wp:wrapPolygon edited="0">
              <wp:start x="0" y="0"/>
              <wp:lineTo x="0" y="21390"/>
              <wp:lineTo x="21506" y="21390"/>
              <wp:lineTo x="2150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487295" cy="654050"/>
                  </a:xfrm>
                  <a:prstGeom prst="rect">
                    <a:avLst/>
                  </a:prstGeom>
                </pic:spPr>
              </pic:pic>
            </a:graphicData>
          </a:graphic>
          <wp14:sizeRelH relativeFrom="page">
            <wp14:pctWidth>0</wp14:pctWidth>
          </wp14:sizeRelH>
          <wp14:sizeRelV relativeFrom="page">
            <wp14:pctHeight>0</wp14:pctHeight>
          </wp14:sizeRelV>
        </wp:anchor>
      </w:drawing>
    </w:r>
    <w:r>
      <w:rPr>
        <w:noProof/>
      </w:rPr>
      <w:tab/>
    </w:r>
    <w:r>
      <w:rPr>
        <w:noProof/>
      </w:rPr>
      <w:tab/>
    </w:r>
  </w:p>
  <w:p w14:paraId="6C7A7D86" w14:textId="77777777" w:rsidR="00D92FE3" w:rsidRDefault="00D92FE3" w:rsidP="00D92FE3">
    <w:pPr>
      <w:pStyle w:val="Header"/>
      <w:tabs>
        <w:tab w:val="clear" w:pos="4513"/>
        <w:tab w:val="clear" w:pos="9026"/>
        <w:tab w:val="left" w:pos="36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F525B"/>
    <w:multiLevelType w:val="hybridMultilevel"/>
    <w:tmpl w:val="DFEE6C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8B7331"/>
    <w:multiLevelType w:val="hybridMultilevel"/>
    <w:tmpl w:val="DE3E91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2D71B1A"/>
    <w:multiLevelType w:val="hybridMultilevel"/>
    <w:tmpl w:val="1D0A7A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7F3B54"/>
    <w:multiLevelType w:val="hybridMultilevel"/>
    <w:tmpl w:val="DFDA3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79D14A2"/>
    <w:multiLevelType w:val="hybridMultilevel"/>
    <w:tmpl w:val="7D82853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4BA4060D"/>
    <w:multiLevelType w:val="hybridMultilevel"/>
    <w:tmpl w:val="49906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26D35D7"/>
    <w:multiLevelType w:val="hybridMultilevel"/>
    <w:tmpl w:val="5A22200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6ECD0E19"/>
    <w:multiLevelType w:val="hybridMultilevel"/>
    <w:tmpl w:val="FC5C0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8A061C9"/>
    <w:multiLevelType w:val="hybridMultilevel"/>
    <w:tmpl w:val="5AC8477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ECC35F8"/>
    <w:multiLevelType w:val="hybridMultilevel"/>
    <w:tmpl w:val="C64E58F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0"/>
  </w:num>
  <w:num w:numId="5">
    <w:abstractNumId w:val="3"/>
  </w:num>
  <w:num w:numId="6">
    <w:abstractNumId w:val="4"/>
  </w:num>
  <w:num w:numId="7">
    <w:abstractNumId w:val="5"/>
  </w:num>
  <w:num w:numId="8">
    <w:abstractNumId w:val="8"/>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98"/>
    <w:rsid w:val="00046D6A"/>
    <w:rsid w:val="000820FA"/>
    <w:rsid w:val="000D0F3A"/>
    <w:rsid w:val="000D1903"/>
    <w:rsid w:val="000D6838"/>
    <w:rsid w:val="001B2AC1"/>
    <w:rsid w:val="001D0402"/>
    <w:rsid w:val="0020657E"/>
    <w:rsid w:val="00211104"/>
    <w:rsid w:val="002154A5"/>
    <w:rsid w:val="00215BEF"/>
    <w:rsid w:val="00216314"/>
    <w:rsid w:val="0022530F"/>
    <w:rsid w:val="0024067E"/>
    <w:rsid w:val="002563B6"/>
    <w:rsid w:val="002D2787"/>
    <w:rsid w:val="002F1B44"/>
    <w:rsid w:val="003012E9"/>
    <w:rsid w:val="0031104D"/>
    <w:rsid w:val="0032144A"/>
    <w:rsid w:val="00322A1E"/>
    <w:rsid w:val="003A5C38"/>
    <w:rsid w:val="003C032D"/>
    <w:rsid w:val="003C0479"/>
    <w:rsid w:val="003C7EE1"/>
    <w:rsid w:val="0040792F"/>
    <w:rsid w:val="00421B0F"/>
    <w:rsid w:val="00461AB5"/>
    <w:rsid w:val="0049141E"/>
    <w:rsid w:val="004925A8"/>
    <w:rsid w:val="00494D7A"/>
    <w:rsid w:val="004A5ED7"/>
    <w:rsid w:val="004F0CBC"/>
    <w:rsid w:val="005061C5"/>
    <w:rsid w:val="00552FC3"/>
    <w:rsid w:val="00591D19"/>
    <w:rsid w:val="00593F19"/>
    <w:rsid w:val="005C7393"/>
    <w:rsid w:val="005F3E9D"/>
    <w:rsid w:val="00611699"/>
    <w:rsid w:val="00611B1B"/>
    <w:rsid w:val="00617327"/>
    <w:rsid w:val="006429AA"/>
    <w:rsid w:val="00646636"/>
    <w:rsid w:val="00662872"/>
    <w:rsid w:val="00664909"/>
    <w:rsid w:val="006D1591"/>
    <w:rsid w:val="007044F0"/>
    <w:rsid w:val="00722CE9"/>
    <w:rsid w:val="00723242"/>
    <w:rsid w:val="00741AF3"/>
    <w:rsid w:val="0079424D"/>
    <w:rsid w:val="007A1258"/>
    <w:rsid w:val="007B2129"/>
    <w:rsid w:val="007C0533"/>
    <w:rsid w:val="007C55A8"/>
    <w:rsid w:val="00823161"/>
    <w:rsid w:val="008765E8"/>
    <w:rsid w:val="008831A3"/>
    <w:rsid w:val="00890245"/>
    <w:rsid w:val="008E3674"/>
    <w:rsid w:val="008E7D96"/>
    <w:rsid w:val="009039CE"/>
    <w:rsid w:val="00A021D3"/>
    <w:rsid w:val="00A2596C"/>
    <w:rsid w:val="00AB12BC"/>
    <w:rsid w:val="00AE4CFB"/>
    <w:rsid w:val="00B115BD"/>
    <w:rsid w:val="00B22CC2"/>
    <w:rsid w:val="00B44106"/>
    <w:rsid w:val="00B76661"/>
    <w:rsid w:val="00B86F50"/>
    <w:rsid w:val="00BA55C1"/>
    <w:rsid w:val="00BA6745"/>
    <w:rsid w:val="00BB071C"/>
    <w:rsid w:val="00BB4FA2"/>
    <w:rsid w:val="00BD26C8"/>
    <w:rsid w:val="00BE2034"/>
    <w:rsid w:val="00C14385"/>
    <w:rsid w:val="00C42912"/>
    <w:rsid w:val="00C552B0"/>
    <w:rsid w:val="00C577B2"/>
    <w:rsid w:val="00C57D12"/>
    <w:rsid w:val="00C94E1F"/>
    <w:rsid w:val="00CA42A9"/>
    <w:rsid w:val="00D36827"/>
    <w:rsid w:val="00D44B0B"/>
    <w:rsid w:val="00D5217E"/>
    <w:rsid w:val="00D723F9"/>
    <w:rsid w:val="00D92FE3"/>
    <w:rsid w:val="00DB4D49"/>
    <w:rsid w:val="00DC4A83"/>
    <w:rsid w:val="00DD6D54"/>
    <w:rsid w:val="00DE123C"/>
    <w:rsid w:val="00E0264B"/>
    <w:rsid w:val="00E10BA8"/>
    <w:rsid w:val="00E353D9"/>
    <w:rsid w:val="00E5735E"/>
    <w:rsid w:val="00E609DF"/>
    <w:rsid w:val="00E70A71"/>
    <w:rsid w:val="00EB0A9C"/>
    <w:rsid w:val="00EB2B22"/>
    <w:rsid w:val="00EC7C5C"/>
    <w:rsid w:val="00EF5064"/>
    <w:rsid w:val="00F03798"/>
    <w:rsid w:val="00F42C5A"/>
    <w:rsid w:val="00F51320"/>
    <w:rsid w:val="00F737EF"/>
    <w:rsid w:val="00F73D6F"/>
    <w:rsid w:val="00F91578"/>
    <w:rsid w:val="00FA720D"/>
    <w:rsid w:val="00FC15F5"/>
    <w:rsid w:val="00FD3A05"/>
    <w:rsid w:val="2B4ED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A7CED"/>
  <w15:docId w15:val="{79EFFCFA-A859-4267-9EB0-880855D2D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245"/>
  </w:style>
  <w:style w:type="paragraph" w:styleId="Heading1">
    <w:name w:val="heading 1"/>
    <w:basedOn w:val="Normal"/>
    <w:next w:val="Normal"/>
    <w:link w:val="Heading1Char"/>
    <w:uiPriority w:val="9"/>
    <w:qFormat/>
    <w:rsid w:val="002065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065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064"/>
    <w:pPr>
      <w:ind w:left="720"/>
      <w:contextualSpacing/>
    </w:pPr>
  </w:style>
  <w:style w:type="character" w:customStyle="1" w:styleId="Heading2Char">
    <w:name w:val="Heading 2 Char"/>
    <w:basedOn w:val="DefaultParagraphFont"/>
    <w:link w:val="Heading2"/>
    <w:uiPriority w:val="9"/>
    <w:rsid w:val="0020657E"/>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20657E"/>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1B2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AC1"/>
    <w:rPr>
      <w:rFonts w:ascii="Segoe UI" w:hAnsi="Segoe UI" w:cs="Segoe UI"/>
      <w:sz w:val="18"/>
      <w:szCs w:val="18"/>
    </w:rPr>
  </w:style>
  <w:style w:type="paragraph" w:styleId="TOCHeading">
    <w:name w:val="TOC Heading"/>
    <w:basedOn w:val="Heading1"/>
    <w:next w:val="Normal"/>
    <w:uiPriority w:val="39"/>
    <w:unhideWhenUsed/>
    <w:qFormat/>
    <w:rsid w:val="00D92FE3"/>
    <w:pPr>
      <w:outlineLvl w:val="9"/>
    </w:pPr>
    <w:rPr>
      <w:lang w:val="en-US"/>
    </w:rPr>
  </w:style>
  <w:style w:type="paragraph" w:styleId="TOC1">
    <w:name w:val="toc 1"/>
    <w:basedOn w:val="Normal"/>
    <w:next w:val="Normal"/>
    <w:autoRedefine/>
    <w:uiPriority w:val="39"/>
    <w:unhideWhenUsed/>
    <w:rsid w:val="00D92FE3"/>
    <w:pPr>
      <w:spacing w:after="100"/>
    </w:pPr>
  </w:style>
  <w:style w:type="paragraph" w:styleId="TOC2">
    <w:name w:val="toc 2"/>
    <w:basedOn w:val="Normal"/>
    <w:next w:val="Normal"/>
    <w:autoRedefine/>
    <w:uiPriority w:val="39"/>
    <w:unhideWhenUsed/>
    <w:rsid w:val="00D92FE3"/>
    <w:pPr>
      <w:spacing w:after="100"/>
      <w:ind w:left="220"/>
    </w:pPr>
  </w:style>
  <w:style w:type="character" w:styleId="Hyperlink">
    <w:name w:val="Hyperlink"/>
    <w:basedOn w:val="DefaultParagraphFont"/>
    <w:uiPriority w:val="99"/>
    <w:unhideWhenUsed/>
    <w:rsid w:val="00D92FE3"/>
    <w:rPr>
      <w:color w:val="0563C1" w:themeColor="hyperlink"/>
      <w:u w:val="single"/>
    </w:rPr>
  </w:style>
  <w:style w:type="paragraph" w:styleId="Header">
    <w:name w:val="header"/>
    <w:basedOn w:val="Normal"/>
    <w:link w:val="HeaderChar"/>
    <w:uiPriority w:val="99"/>
    <w:unhideWhenUsed/>
    <w:rsid w:val="00D92F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FE3"/>
  </w:style>
  <w:style w:type="paragraph" w:styleId="Footer">
    <w:name w:val="footer"/>
    <w:basedOn w:val="Normal"/>
    <w:link w:val="FooterChar"/>
    <w:uiPriority w:val="99"/>
    <w:unhideWhenUsed/>
    <w:rsid w:val="00D92F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FE3"/>
  </w:style>
  <w:style w:type="character" w:styleId="UnresolvedMention">
    <w:name w:val="Unresolved Mention"/>
    <w:basedOn w:val="DefaultParagraphFont"/>
    <w:uiPriority w:val="99"/>
    <w:semiHidden/>
    <w:unhideWhenUsed/>
    <w:rsid w:val="00421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1351686">
      <w:bodyDiv w:val="1"/>
      <w:marLeft w:val="0"/>
      <w:marRight w:val="0"/>
      <w:marTop w:val="0"/>
      <w:marBottom w:val="0"/>
      <w:divBdr>
        <w:top w:val="none" w:sz="0" w:space="0" w:color="auto"/>
        <w:left w:val="none" w:sz="0" w:space="0" w:color="auto"/>
        <w:bottom w:val="none" w:sz="0" w:space="0" w:color="auto"/>
        <w:right w:val="none" w:sz="0" w:space="0" w:color="auto"/>
      </w:divBdr>
    </w:div>
    <w:div w:id="2002999275">
      <w:bodyDiv w:val="1"/>
      <w:marLeft w:val="0"/>
      <w:marRight w:val="0"/>
      <w:marTop w:val="0"/>
      <w:marBottom w:val="0"/>
      <w:divBdr>
        <w:top w:val="none" w:sz="0" w:space="0" w:color="auto"/>
        <w:left w:val="none" w:sz="0" w:space="0" w:color="auto"/>
        <w:bottom w:val="none" w:sz="0" w:space="0" w:color="auto"/>
        <w:right w:val="none" w:sz="0" w:space="0" w:color="auto"/>
      </w:divBdr>
      <w:divsChild>
        <w:div w:id="1338801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3.tiff"/><Relationship Id="rId1" Type="http://schemas.openxmlformats.org/officeDocument/2006/relationships/image" Target="media/image1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8F9D7-11DF-854D-94DC-1830D34EE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1367</Words>
  <Characters>7797</Characters>
  <Application>Microsoft Office Word</Application>
  <DocSecurity>0</DocSecurity>
  <Lines>64</Lines>
  <Paragraphs>18</Paragraphs>
  <ScaleCrop>false</ScaleCrop>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Niels Stol | Excen</dc:creator>
  <cp:lastModifiedBy>Lucy Champ</cp:lastModifiedBy>
  <cp:revision>2</cp:revision>
  <cp:lastPrinted>2021-01-06T13:08:00Z</cp:lastPrinted>
  <dcterms:created xsi:type="dcterms:W3CDTF">2021-01-06T13:09:00Z</dcterms:created>
  <dcterms:modified xsi:type="dcterms:W3CDTF">2021-01-06T13:09:00Z</dcterms:modified>
</cp:coreProperties>
</file>